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6A16BF" w:rsidP="3E0B5B1E" w:rsidRDefault="00546E31" w14:paraId="376E45D9" w14:textId="77777777">
      <w:pPr>
        <w:pStyle w:val="Title"/>
        <w:pBdr>
          <w:bottom w:val="single" w:color="000000" w:sz="4" w:space="4"/>
        </w:pBdr>
        <w:spacing w:line="480" w:lineRule="auto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77D1445B" wp14:editId="4CEE4FC9">
            <wp:extent cx="2745066" cy="1038225"/>
            <wp:effectExtent l="0" t="0" r="0" b="0"/>
            <wp:docPr id="1416009579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009579" name="Picture 1" descr="A close-up of a 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2214" cy="1063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D0A0B" w:rsidR="00001633" w:rsidP="3E0B5B1E" w:rsidRDefault="3211943D" w14:paraId="49A1F280" w14:textId="4F02BF35">
      <w:pPr>
        <w:pStyle w:val="Title"/>
        <w:pBdr>
          <w:bottom w:val="single" w:color="000000" w:sz="4" w:space="4"/>
        </w:pBdr>
        <w:spacing w:line="480" w:lineRule="auto"/>
        <w:jc w:val="center"/>
        <w:rPr>
          <w:b/>
          <w:bCs/>
          <w:sz w:val="36"/>
          <w:szCs w:val="36"/>
        </w:rPr>
      </w:pPr>
      <w:r w:rsidRPr="3E0B5B1E">
        <w:rPr>
          <w:b/>
          <w:bCs/>
          <w:sz w:val="36"/>
          <w:szCs w:val="36"/>
        </w:rPr>
        <w:t xml:space="preserve">TheraWeb </w:t>
      </w:r>
      <w:r w:rsidR="00103052">
        <w:rPr>
          <w:b/>
          <w:bCs/>
          <w:sz w:val="36"/>
          <w:szCs w:val="36"/>
        </w:rPr>
        <w:t>Overview</w:t>
      </w:r>
    </w:p>
    <w:sdt>
      <w:sdtPr>
        <w:id w:val="1808789809"/>
        <w:docPartObj>
          <w:docPartGallery w:val="Table of Contents"/>
          <w:docPartUnique/>
        </w:docPartObj>
        <w:rPr>
          <w:rFonts w:ascii="Aptos" w:hAnsi="Aptos" w:eastAsia="游ゴシック" w:cs="Arial" w:asciiTheme="minorAscii" w:hAnsiTheme="minorAscii" w:eastAsiaTheme="minorEastAsia" w:cstheme="minorBidi"/>
          <w:color w:val="auto"/>
          <w:kern w:val="2"/>
          <w:sz w:val="22"/>
          <w:szCs w:val="22"/>
          <w14:ligatures w14:val="standardContextual"/>
        </w:rPr>
      </w:sdtPr>
      <w:sdtEndPr>
        <w:rPr>
          <w:rFonts w:ascii="Aptos" w:hAnsi="Aptos" w:eastAsia="游ゴシック" w:cs="Arial" w:asciiTheme="minorAscii" w:hAnsiTheme="minorAscii" w:eastAsiaTheme="minorEastAsia" w:cstheme="minorBidi"/>
          <w:color w:val="auto"/>
          <w:sz w:val="22"/>
          <w:szCs w:val="22"/>
        </w:rPr>
      </w:sdtEndPr>
      <w:sdtContent>
        <w:p w:rsidR="0055213D" w:rsidRDefault="0055213D" w14:paraId="13B1E875" w14:textId="7A53152F">
          <w:pPr>
            <w:pStyle w:val="TOCHeading"/>
          </w:pPr>
          <w:r>
            <w:t>Contents</w:t>
          </w:r>
        </w:p>
        <w:p w:rsidR="00FC0CC5" w:rsidRDefault="788F90D9" w14:paraId="576E27D0" w14:textId="46FE6267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</w:rPr>
          </w:pPr>
          <w:r>
            <w:fldChar w:fldCharType="begin"/>
          </w:r>
          <w:r w:rsidR="0055213D">
            <w:instrText>TOC \o "1-3" \z \u \h</w:instrText>
          </w:r>
          <w:r>
            <w:fldChar w:fldCharType="separate"/>
          </w:r>
          <w:hyperlink w:history="1" w:anchor="_Toc176435112">
            <w:r w:rsidRPr="005B2FE9" w:rsidR="00FC0CC5">
              <w:rPr>
                <w:rStyle w:val="Hyperlink"/>
                <w:noProof/>
              </w:rPr>
              <w:t>TheraWeb Platform Overview</w:t>
            </w:r>
            <w:r w:rsidR="00FC0CC5">
              <w:rPr>
                <w:noProof/>
                <w:webHidden/>
              </w:rPr>
              <w:tab/>
            </w:r>
            <w:r w:rsidR="00FC0CC5">
              <w:rPr>
                <w:noProof/>
                <w:webHidden/>
              </w:rPr>
              <w:fldChar w:fldCharType="begin"/>
            </w:r>
            <w:r w:rsidR="00FC0CC5">
              <w:rPr>
                <w:noProof/>
                <w:webHidden/>
              </w:rPr>
              <w:instrText xml:space="preserve"> PAGEREF _Toc176435112 \h </w:instrText>
            </w:r>
            <w:r w:rsidR="00FC0CC5">
              <w:rPr>
                <w:noProof/>
                <w:webHidden/>
              </w:rPr>
            </w:r>
            <w:r w:rsidR="00FC0CC5">
              <w:rPr>
                <w:noProof/>
                <w:webHidden/>
              </w:rPr>
              <w:fldChar w:fldCharType="separate"/>
            </w:r>
            <w:r w:rsidR="00FC0CC5">
              <w:rPr>
                <w:noProof/>
                <w:webHidden/>
              </w:rPr>
              <w:t>1</w:t>
            </w:r>
            <w:r w:rsidR="00FC0CC5">
              <w:rPr>
                <w:noProof/>
                <w:webHidden/>
              </w:rPr>
              <w:fldChar w:fldCharType="end"/>
            </w:r>
          </w:hyperlink>
        </w:p>
        <w:p w:rsidR="00FC0CC5" w:rsidRDefault="00FC0CC5" w14:paraId="37FA411D" w14:textId="13A8071C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</w:rPr>
          </w:pPr>
          <w:hyperlink w:history="1" w:anchor="_Toc176435113">
            <w:r w:rsidRPr="005B2FE9">
              <w:rPr>
                <w:rStyle w:val="Hyperlink"/>
                <w:noProof/>
              </w:rPr>
              <w:t>TheraWeb Tech Support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_Toc176435113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0CC5" w:rsidRDefault="00FC0CC5" w14:paraId="16A0B441" w14:textId="65943F33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</w:rPr>
          </w:pPr>
          <w:hyperlink w:history="1" w:anchor="_Toc176435114">
            <w:r w:rsidRPr="005B2FE9">
              <w:rPr>
                <w:rStyle w:val="Hyperlink"/>
                <w:noProof/>
              </w:rPr>
              <w:t>TheraWeb Proficiency Session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_Toc176435114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0CC5" w:rsidRDefault="00FC0CC5" w14:paraId="2E2FD65D" w14:textId="66ACFA90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</w:rPr>
          </w:pPr>
          <w:hyperlink w:history="1" w:anchor="_Toc176435115">
            <w:r w:rsidRPr="005B2FE9">
              <w:rPr>
                <w:rStyle w:val="Hyperlink"/>
                <w:noProof/>
              </w:rPr>
              <w:t>TheraWeb Proficiency Checklist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_Toc176435115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0CC5" w:rsidRDefault="00FC0CC5" w14:paraId="7C3F82D3" w14:textId="3931EE42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</w:rPr>
          </w:pPr>
          <w:hyperlink w:history="1" w:anchor="_Toc176435116">
            <w:r w:rsidRPr="005B2FE9">
              <w:rPr>
                <w:rStyle w:val="Hyperlink"/>
                <w:noProof/>
              </w:rPr>
              <w:t>Frequently Asked Questions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_Toc176435116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0CC5" w:rsidRDefault="00FC0CC5" w14:paraId="2B8ADF13" w14:textId="7FED9491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</w:rPr>
          </w:pPr>
          <w:hyperlink w:history="1" w:anchor="_Toc176435117">
            <w:r w:rsidRPr="005B2FE9">
              <w:rPr>
                <w:rStyle w:val="Hyperlink"/>
                <w:noProof/>
              </w:rPr>
              <w:t>Already have a zoom account for personal use: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_Toc176435117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0CC5" w:rsidRDefault="00FC0CC5" w14:paraId="099CB0A6" w14:textId="730E5D33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</w:rPr>
          </w:pPr>
          <w:hyperlink w:history="1" w:anchor="_Toc176435118">
            <w:r w:rsidRPr="005B2FE9">
              <w:rPr>
                <w:rStyle w:val="Hyperlink"/>
                <w:noProof/>
              </w:rPr>
              <w:t>When will my zoom account be setup?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_Toc176435118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0CC5" w:rsidRDefault="00FC0CC5" w14:paraId="5B31947D" w14:textId="148DE72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</w:rPr>
          </w:pPr>
          <w:hyperlink w:history="1" w:anchor="_Toc176435119">
            <w:r w:rsidRPr="005B2FE9">
              <w:rPr>
                <w:rStyle w:val="Hyperlink"/>
                <w:noProof/>
              </w:rPr>
              <w:t>Changing your e-mail: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_Toc176435119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0CC5" w:rsidRDefault="00FC0CC5" w14:paraId="181A647E" w14:textId="69891A5C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</w:rPr>
          </w:pPr>
          <w:hyperlink w:history="1" w:anchor="_Toc176435120">
            <w:r w:rsidRPr="005B2FE9">
              <w:rPr>
                <w:rStyle w:val="Hyperlink"/>
                <w:noProof/>
              </w:rPr>
              <w:t>Need an upgrade from Basic to Pro license: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_Toc176435120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788F90D9" w:rsidP="3E0B5B1E" w:rsidRDefault="788F90D9" w14:paraId="411046DC" w14:textId="478DEA86">
          <w:pPr>
            <w:pStyle w:val="TOC2"/>
            <w:tabs>
              <w:tab w:val="right" w:leader="dot" w:pos="10785"/>
            </w:tabs>
            <w:rPr>
              <w:rStyle w:val="Hyperlink"/>
            </w:rPr>
          </w:pPr>
          <w:r>
            <w:fldChar w:fldCharType="end"/>
          </w:r>
        </w:p>
      </w:sdtContent>
    </w:sdt>
    <w:p w:rsidR="3E0B5B1E" w:rsidP="3E0B5B1E" w:rsidRDefault="3E0B5B1E" w14:paraId="0F4706F7" w14:textId="75E21C7B">
      <w:pPr>
        <w:pBdr>
          <w:bottom w:val="single" w:color="000000" w:sz="4" w:space="4"/>
        </w:pBdr>
        <w:rPr>
          <w:sz w:val="16"/>
          <w:szCs w:val="16"/>
        </w:rPr>
      </w:pPr>
    </w:p>
    <w:p w:rsidRPr="007D0A0B" w:rsidR="00001633" w:rsidP="0055213D" w:rsidRDefault="00485546" w14:paraId="155F397C" w14:textId="129B01ED">
      <w:pPr>
        <w:pStyle w:val="Heading1"/>
      </w:pPr>
      <w:bookmarkStart w:name="_Toc176435112" w:id="0"/>
      <w:r>
        <w:t xml:space="preserve">TheraWeb Platform </w:t>
      </w:r>
      <w:r w:rsidR="64252C31">
        <w:t>Overview</w:t>
      </w:r>
      <w:bookmarkEnd w:id="0"/>
    </w:p>
    <w:p w:rsidRPr="007D0A0B" w:rsidR="00001633" w:rsidP="3AC363AD" w:rsidRDefault="007D0A0B" w14:paraId="4FE839E6" w14:textId="74F584DF">
      <w:pPr>
        <w:spacing w:line="276" w:lineRule="auto"/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</w:pPr>
      <w:r w:rsidRPr="3AC363AD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The </w:t>
      </w:r>
      <w:hyperlink r:id="rId13">
        <w:r w:rsidRPr="3AC363AD">
          <w:rPr>
            <w:rStyle w:val="Hyperlink"/>
            <w:rFonts w:asciiTheme="majorHAnsi" w:hAnsiTheme="majorHAnsi" w:eastAsiaTheme="majorEastAsia" w:cstheme="majorBidi"/>
            <w:b/>
            <w:bCs/>
            <w:sz w:val="24"/>
            <w:szCs w:val="24"/>
          </w:rPr>
          <w:t>TheraWeb® Platform</w:t>
        </w:r>
      </w:hyperlink>
      <w:r w:rsidRPr="3AC363AD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 is a powerful tool that allows a </w:t>
      </w:r>
      <w:r w:rsidRPr="3AC363AD" w:rsidR="77EE12B6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>provider</w:t>
      </w:r>
      <w:r w:rsidRPr="3AC363AD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 to work </w:t>
      </w:r>
      <w:r w:rsidRPr="3AC363AD" w:rsidR="00DD6BC3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>online int</w:t>
      </w:r>
      <w:r w:rsidRPr="3AC363AD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>eractively with children and parents.  Th</w:t>
      </w:r>
      <w:r w:rsidRPr="3AC363AD" w:rsidR="30D5FCEF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>eraWeb</w:t>
      </w:r>
      <w:r w:rsidRPr="3AC363AD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 utilizes Zoom</w:t>
      </w:r>
      <w:r w:rsidRPr="3AC363AD" w:rsidR="006374AF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>, and therefore</w:t>
      </w:r>
      <w:r w:rsidRPr="3AC363AD" w:rsidR="00A3033D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>,</w:t>
      </w:r>
      <w:r w:rsidRPr="3AC363AD" w:rsidR="006374AF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 b</w:t>
      </w:r>
      <w:r w:rsidRPr="3AC363AD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efore you engage </w:t>
      </w:r>
      <w:r w:rsidRPr="3AC363AD" w:rsidR="3120D554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>with</w:t>
      </w:r>
      <w:r w:rsidRPr="3AC363AD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 student</w:t>
      </w:r>
      <w:r w:rsidRPr="3AC363AD" w:rsidR="6A0DC443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>s</w:t>
      </w:r>
      <w:r w:rsidRPr="3AC363AD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 and</w:t>
      </w:r>
      <w:r w:rsidRPr="3AC363AD" w:rsidR="0C4D4587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>/or</w:t>
      </w:r>
      <w:r w:rsidRPr="3AC363AD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 parents, it is </w:t>
      </w:r>
      <w:r w:rsidRPr="3AC363AD" w:rsidR="6D811206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>critical</w:t>
      </w:r>
      <w:r w:rsidRPr="3AC363AD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 that you </w:t>
      </w:r>
      <w:r w:rsidRPr="3AC363AD" w:rsidR="35D4FDE7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>are proficient in the operation and functionality of Zoom</w:t>
      </w:r>
      <w:r w:rsidRPr="3AC363AD" w:rsidR="00001633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.  You will find </w:t>
      </w:r>
      <w:r w:rsidRPr="3AC363AD" w:rsidR="1E39E946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resource </w:t>
      </w:r>
      <w:r w:rsidRPr="3AC363AD" w:rsidR="00001633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links at the </w:t>
      </w:r>
      <w:hyperlink r:id="rId14">
        <w:r w:rsidRPr="3AC363AD" w:rsidR="00001633">
          <w:rPr>
            <w:rStyle w:val="Hyperlink"/>
            <w:rFonts w:asciiTheme="majorHAnsi" w:hAnsiTheme="majorHAnsi" w:eastAsiaTheme="majorEastAsia" w:cstheme="majorBidi"/>
            <w:b/>
            <w:bCs/>
            <w:sz w:val="24"/>
            <w:szCs w:val="24"/>
          </w:rPr>
          <w:t xml:space="preserve">TheraWeb Resource </w:t>
        </w:r>
        <w:r w:rsidRPr="3AC363AD" w:rsidR="57A56C76">
          <w:rPr>
            <w:rStyle w:val="Hyperlink"/>
            <w:rFonts w:asciiTheme="majorHAnsi" w:hAnsiTheme="majorHAnsi" w:eastAsiaTheme="majorEastAsia" w:cstheme="majorBidi"/>
            <w:b/>
            <w:bCs/>
            <w:sz w:val="24"/>
            <w:szCs w:val="24"/>
          </w:rPr>
          <w:t>Center</w:t>
        </w:r>
      </w:hyperlink>
      <w:r w:rsidRPr="3AC363AD" w:rsidR="00001633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 for these needed skillsets</w:t>
      </w:r>
      <w:r w:rsidRPr="3AC363AD" w:rsidR="00B20E22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>, such as:</w:t>
      </w:r>
    </w:p>
    <w:p w:rsidRPr="00C37A0F" w:rsidR="007D0A0B" w:rsidP="3AC363AD" w:rsidRDefault="006C37DA" w14:paraId="7E9A00C5" w14:textId="179C700F">
      <w:pPr>
        <w:pStyle w:val="ListParagraph"/>
        <w:numPr>
          <w:ilvl w:val="0"/>
          <w:numId w:val="30"/>
        </w:numPr>
        <w:spacing w:line="276" w:lineRule="auto"/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</w:pPr>
      <w:r w:rsidRPr="3AC363AD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>Setting</w:t>
      </w:r>
      <w:r w:rsidRPr="3AC363AD" w:rsidR="00477F2D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 Up </w:t>
      </w:r>
      <w:r w:rsidRPr="3AC363AD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Your </w:t>
      </w:r>
      <w:r w:rsidRPr="3AC363AD" w:rsidR="007D0A0B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Zoom Application and Environment  </w:t>
      </w:r>
    </w:p>
    <w:p w:rsidRPr="00C37A0F" w:rsidR="00477F2D" w:rsidP="3AC363AD" w:rsidRDefault="00477F2D" w14:paraId="4E80B465" w14:textId="27451237">
      <w:pPr>
        <w:pStyle w:val="ListParagraph"/>
        <w:numPr>
          <w:ilvl w:val="0"/>
          <w:numId w:val="30"/>
        </w:numPr>
        <w:spacing w:line="276" w:lineRule="auto"/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</w:pPr>
      <w:r w:rsidRPr="3AC363AD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Setting Up Your Profile, Video Background, </w:t>
      </w:r>
      <w:r w:rsidRPr="3AC363AD" w:rsidR="00001633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and </w:t>
      </w:r>
      <w:r w:rsidRPr="3AC363AD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>Ensuring Video &amp; Audio Work</w:t>
      </w:r>
    </w:p>
    <w:p w:rsidRPr="00C37A0F" w:rsidR="00477F2D" w:rsidP="3AC363AD" w:rsidRDefault="00477F2D" w14:paraId="627BC9EC" w14:textId="46055DCC">
      <w:pPr>
        <w:pStyle w:val="ListParagraph"/>
        <w:numPr>
          <w:ilvl w:val="0"/>
          <w:numId w:val="30"/>
        </w:numPr>
        <w:spacing w:line="276" w:lineRule="auto"/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</w:pPr>
      <w:r w:rsidRPr="3AC363AD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>Setting Up Your Integration with Your Calendar (if desired</w:t>
      </w:r>
      <w:r w:rsidRPr="3AC363AD" w:rsidR="71A05C45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 and supported)</w:t>
      </w:r>
    </w:p>
    <w:p w:rsidRPr="00C37A0F" w:rsidR="007D0A0B" w:rsidP="3AC363AD" w:rsidRDefault="007D0A0B" w14:paraId="62C3229F" w14:textId="33BF8082">
      <w:pPr>
        <w:pStyle w:val="ListParagraph"/>
        <w:numPr>
          <w:ilvl w:val="0"/>
          <w:numId w:val="30"/>
        </w:numPr>
        <w:spacing w:line="276" w:lineRule="auto"/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</w:pPr>
      <w:r w:rsidRPr="3AC363AD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>Schedul</w:t>
      </w:r>
      <w:r w:rsidRPr="3AC363AD" w:rsidR="006C37DA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ing </w:t>
      </w:r>
      <w:r w:rsidRPr="3AC363AD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>and Manag</w:t>
      </w:r>
      <w:r w:rsidRPr="3AC363AD" w:rsidR="006C37DA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>ing</w:t>
      </w:r>
      <w:r w:rsidRPr="3AC363AD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 Zoom Meetings and Participants</w:t>
      </w:r>
    </w:p>
    <w:p w:rsidRPr="00C37A0F" w:rsidR="007D0A0B" w:rsidP="3AC363AD" w:rsidRDefault="007D0A0B" w14:paraId="731418AE" w14:textId="7D49A01C">
      <w:pPr>
        <w:pStyle w:val="ListParagraph"/>
        <w:numPr>
          <w:ilvl w:val="0"/>
          <w:numId w:val="30"/>
        </w:numPr>
        <w:spacing w:line="276" w:lineRule="auto"/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</w:pPr>
      <w:r w:rsidRPr="3AC363AD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>Us</w:t>
      </w:r>
      <w:r w:rsidRPr="3AC363AD" w:rsidR="006C37DA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>ing</w:t>
      </w:r>
      <w:r w:rsidRPr="3AC363AD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 techniques within Zoom such as screen share, whiteboard, file share and chat.</w:t>
      </w:r>
    </w:p>
    <w:p w:rsidR="008A09CE" w:rsidP="3AC363AD" w:rsidRDefault="007D0A0B" w14:paraId="2E561669" w14:textId="25BBCDEB">
      <w:pPr>
        <w:pStyle w:val="ListParagraph"/>
        <w:numPr>
          <w:ilvl w:val="0"/>
          <w:numId w:val="30"/>
        </w:numPr>
        <w:spacing w:line="276" w:lineRule="auto"/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</w:pPr>
      <w:r w:rsidRPr="3AC363AD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>Get</w:t>
      </w:r>
      <w:r w:rsidRPr="3AC363AD" w:rsidR="006C37DA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ting </w:t>
      </w:r>
      <w:r w:rsidRPr="3AC363AD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>Troubleshooting Help</w:t>
      </w:r>
    </w:p>
    <w:p w:rsidR="00001633" w:rsidP="3E0B5B1E" w:rsidRDefault="00001633" w14:paraId="6E418FEF" w14:textId="026801D7">
      <w:pPr>
        <w:pBdr>
          <w:bottom w:val="single" w:color="auto" w:sz="6" w:space="1"/>
        </w:pBdr>
        <w:spacing w:line="276" w:lineRule="auto"/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</w:pPr>
      <w:r w:rsidRPr="3E0B5B1E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lastRenderedPageBreak/>
        <w:t>To e</w:t>
      </w:r>
      <w:r w:rsidRPr="3E0B5B1E" w:rsidR="5B84D675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>nsure a positive user experience on the</w:t>
      </w:r>
      <w:r w:rsidRPr="3E0B5B1E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 TheraWeb Platform, </w:t>
      </w:r>
      <w:r w:rsidRPr="3E0B5B1E" w:rsidR="5A78C66A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>please</w:t>
      </w:r>
      <w:r w:rsidRPr="3E0B5B1E" w:rsidR="625B8CEC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 review all material, and to further secure your proficiency,</w:t>
      </w:r>
      <w:r w:rsidRPr="3E0B5B1E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 demonstrate these skills in advance of using the Platform </w:t>
      </w:r>
      <w:r w:rsidRPr="3E0B5B1E" w:rsidR="40F5685C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by </w:t>
      </w:r>
      <w:r w:rsidRPr="3E0B5B1E" w:rsidR="3EB2FCF3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participating in a </w:t>
      </w:r>
      <w:r w:rsidRPr="3E0B5B1E" w:rsidR="40F5685C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>Zoom Proficiency Session with our TheraWeb team.</w:t>
      </w:r>
    </w:p>
    <w:p w:rsidR="00127728" w:rsidP="3E0B5B1E" w:rsidRDefault="00127728" w14:paraId="688FC3E5" w14:textId="77777777">
      <w:pPr>
        <w:pBdr>
          <w:bottom w:val="single" w:color="auto" w:sz="6" w:space="1"/>
        </w:pBdr>
        <w:spacing w:line="276" w:lineRule="auto"/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</w:pPr>
    </w:p>
    <w:p w:rsidR="00127728" w:rsidP="3E0B5B1E" w:rsidRDefault="00127728" w14:paraId="6172A6A9" w14:textId="77777777">
      <w:pPr>
        <w:spacing w:line="276" w:lineRule="auto"/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</w:pPr>
    </w:p>
    <w:p w:rsidR="00FD56FE" w:rsidP="3E0B5B1E" w:rsidRDefault="00FD56FE" w14:paraId="1D38F9FF" w14:textId="59BC1B94">
      <w:pPr>
        <w:pBdr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pBdr>
        <w:jc w:val="center"/>
        <w:rPr>
          <w:b/>
          <w:bCs/>
          <w:color w:val="FF0000"/>
        </w:rPr>
      </w:pPr>
      <w:r w:rsidRPr="3E0B5B1E">
        <w:rPr>
          <w:rFonts w:asciiTheme="majorHAnsi" w:hAnsiTheme="majorHAnsi" w:eastAsiaTheme="majorEastAsia" w:cstheme="majorBidi"/>
          <w:i/>
          <w:iCs/>
          <w:color w:val="FF0000"/>
          <w:sz w:val="28"/>
          <w:szCs w:val="28"/>
        </w:rPr>
        <w:t>Please be aware that due to HIPAA and FERPA rules, TheraWeb does not have the Zoom recording/transcription feature enabled.</w:t>
      </w:r>
    </w:p>
    <w:p w:rsidR="00127728" w:rsidP="00FD56FE" w:rsidRDefault="00127728" w14:paraId="34B75B16" w14:textId="098CE1CF">
      <w:pPr>
        <w:pStyle w:val="Heading1"/>
        <w:pBdr>
          <w:bottom w:val="single" w:color="auto" w:sz="6" w:space="1"/>
        </w:pBdr>
      </w:pPr>
    </w:p>
    <w:p w:rsidRPr="007D0A0B" w:rsidR="00FD56FE" w:rsidP="00FD56FE" w:rsidRDefault="00FD56FE" w14:paraId="183E693A" w14:textId="792E3846">
      <w:pPr>
        <w:pStyle w:val="Heading1"/>
      </w:pPr>
      <w:bookmarkStart w:name="_Toc176435113" w:id="1"/>
      <w:r>
        <w:t>TheraWeb Tech Support</w:t>
      </w:r>
      <w:bookmarkEnd w:id="1"/>
    </w:p>
    <w:p w:rsidRPr="00174D95" w:rsidR="00C37A0F" w:rsidP="3E0B5B1E" w:rsidRDefault="00FD56FE" w14:paraId="2FD38319" w14:textId="49D9EB7B">
      <w:pPr>
        <w:spacing w:line="276" w:lineRule="auto"/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</w:pPr>
      <w:r w:rsidRPr="3E0B5B1E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You will find resource links at the </w:t>
      </w:r>
      <w:hyperlink r:id="rId15">
        <w:r w:rsidRPr="3E0B5B1E">
          <w:rPr>
            <w:rStyle w:val="Hyperlink"/>
            <w:rFonts w:asciiTheme="majorHAnsi" w:hAnsiTheme="majorHAnsi" w:eastAsiaTheme="majorEastAsia" w:cstheme="majorBidi"/>
            <w:b/>
            <w:bCs/>
            <w:sz w:val="24"/>
            <w:szCs w:val="24"/>
          </w:rPr>
          <w:t>TheraWeb Resource Center</w:t>
        </w:r>
      </w:hyperlink>
      <w:r w:rsidRPr="3E0B5B1E">
        <w:rPr>
          <w:rStyle w:val="Hyperlink"/>
          <w:rFonts w:asciiTheme="majorHAnsi" w:hAnsiTheme="majorHAnsi" w:eastAsiaTheme="majorEastAsia" w:cstheme="majorBidi"/>
          <w:b/>
          <w:bCs/>
          <w:sz w:val="24"/>
          <w:szCs w:val="24"/>
          <w:u w:val="none"/>
        </w:rPr>
        <w:t xml:space="preserve">.   </w:t>
      </w:r>
      <w:r w:rsidRPr="3E0B5B1E" w:rsidR="2DC7DA10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If you </w:t>
      </w:r>
      <w:r w:rsidRPr="3E0B5B1E" w:rsidR="468FFFA8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>have any questions or issues in getting started with TheraWeb that are not addressed</w:t>
      </w:r>
      <w:r w:rsidRPr="3E0B5B1E" w:rsidR="2DC7DA10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 by </w:t>
      </w:r>
      <w:r w:rsidRPr="3E0B5B1E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>these links</w:t>
      </w:r>
      <w:r w:rsidRPr="3E0B5B1E" w:rsidR="2DC7DA10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, please </w:t>
      </w:r>
      <w:r w:rsidRPr="3E0B5B1E" w:rsidR="00316185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>e-mail</w:t>
      </w:r>
      <w:r w:rsidRPr="3E0B5B1E" w:rsidR="00261D3C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 </w:t>
      </w:r>
      <w:hyperlink r:id="rId16">
        <w:r w:rsidRPr="3E0B5B1E" w:rsidR="2DC7DA10">
          <w:rPr>
            <w:rStyle w:val="Hyperlink"/>
            <w:rFonts w:asciiTheme="majorHAnsi" w:hAnsiTheme="majorHAnsi" w:eastAsiaTheme="majorEastAsia" w:cstheme="majorBidi"/>
            <w:b/>
            <w:bCs/>
            <w:sz w:val="24"/>
            <w:szCs w:val="24"/>
          </w:rPr>
          <w:t>TheraWeb Tech Support</w:t>
        </w:r>
        <w:r w:rsidRPr="3E0B5B1E" w:rsidR="435127A4">
          <w:rPr>
            <w:rStyle w:val="Hyperlink"/>
            <w:rFonts w:asciiTheme="majorHAnsi" w:hAnsiTheme="majorHAnsi" w:eastAsiaTheme="majorEastAsia" w:cstheme="majorBidi"/>
            <w:b/>
            <w:bCs/>
            <w:sz w:val="24"/>
            <w:szCs w:val="24"/>
          </w:rPr>
          <w:t>,</w:t>
        </w:r>
      </w:hyperlink>
      <w:r w:rsidRPr="3E0B5B1E" w:rsidR="00316185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 </w:t>
      </w:r>
      <w:r w:rsidRPr="3E0B5B1E" w:rsidR="005D5D67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and if urgent, also </w:t>
      </w:r>
      <w:r w:rsidRPr="3E0B5B1E" w:rsidR="00316185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call </w:t>
      </w:r>
      <w:r w:rsidRPr="3E0B5B1E" w:rsidR="009B30CC">
        <w:rPr>
          <w:rFonts w:asciiTheme="majorHAnsi" w:hAnsiTheme="majorHAnsi" w:eastAsiaTheme="majorEastAsia" w:cstheme="majorBidi"/>
          <w:b/>
          <w:bCs/>
          <w:color w:val="0F4761" w:themeColor="accent1" w:themeShade="BF"/>
          <w:sz w:val="24"/>
          <w:szCs w:val="24"/>
        </w:rPr>
        <w:t>866</w:t>
      </w:r>
      <w:r w:rsidRPr="3E0B5B1E" w:rsidR="340A7CB3">
        <w:rPr>
          <w:rFonts w:asciiTheme="majorHAnsi" w:hAnsiTheme="majorHAnsi" w:eastAsiaTheme="majorEastAsia" w:cstheme="majorBidi"/>
          <w:b/>
          <w:bCs/>
          <w:color w:val="0F4761" w:themeColor="accent1" w:themeShade="BF"/>
          <w:sz w:val="24"/>
          <w:szCs w:val="24"/>
        </w:rPr>
        <w:t>-</w:t>
      </w:r>
      <w:r w:rsidRPr="3E0B5B1E" w:rsidR="009B30CC">
        <w:rPr>
          <w:rFonts w:asciiTheme="majorHAnsi" w:hAnsiTheme="majorHAnsi" w:eastAsiaTheme="majorEastAsia" w:cstheme="majorBidi"/>
          <w:b/>
          <w:bCs/>
          <w:color w:val="0F4761" w:themeColor="accent1" w:themeShade="BF"/>
          <w:sz w:val="24"/>
          <w:szCs w:val="24"/>
        </w:rPr>
        <w:t>783</w:t>
      </w:r>
      <w:r w:rsidRPr="3E0B5B1E" w:rsidR="248475C6">
        <w:rPr>
          <w:rFonts w:asciiTheme="majorHAnsi" w:hAnsiTheme="majorHAnsi" w:eastAsiaTheme="majorEastAsia" w:cstheme="majorBidi"/>
          <w:b/>
          <w:bCs/>
          <w:color w:val="0F4761" w:themeColor="accent1" w:themeShade="BF"/>
          <w:sz w:val="24"/>
          <w:szCs w:val="24"/>
        </w:rPr>
        <w:t>-</w:t>
      </w:r>
      <w:r w:rsidRPr="3E0B5B1E" w:rsidR="009B30CC">
        <w:rPr>
          <w:rFonts w:asciiTheme="majorHAnsi" w:hAnsiTheme="majorHAnsi" w:eastAsiaTheme="majorEastAsia" w:cstheme="majorBidi"/>
          <w:b/>
          <w:bCs/>
          <w:color w:val="0F4761" w:themeColor="accent1" w:themeShade="BF"/>
          <w:sz w:val="24"/>
          <w:szCs w:val="24"/>
        </w:rPr>
        <w:t>5301</w:t>
      </w:r>
      <w:r w:rsidRPr="3E0B5B1E" w:rsidR="00261D3C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>, select</w:t>
      </w:r>
      <w:r w:rsidRPr="3E0B5B1E" w:rsidR="306EF412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>ing</w:t>
      </w:r>
      <w:r w:rsidRPr="3E0B5B1E" w:rsidR="00261D3C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 </w:t>
      </w:r>
      <w:r w:rsidRPr="3E0B5B1E" w:rsidR="00261D3C">
        <w:rPr>
          <w:rFonts w:asciiTheme="majorHAnsi" w:hAnsiTheme="majorHAnsi" w:eastAsiaTheme="majorEastAsia" w:cstheme="majorBidi"/>
          <w:i/>
          <w:iCs/>
          <w:color w:val="0F4761" w:themeColor="accent1" w:themeShade="BF"/>
          <w:sz w:val="24"/>
          <w:szCs w:val="24"/>
        </w:rPr>
        <w:t>Option 6</w:t>
      </w:r>
      <w:r w:rsidRPr="3E0B5B1E" w:rsidR="00261D3C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 for </w:t>
      </w:r>
      <w:r w:rsidRPr="3E0B5B1E" w:rsidR="0088279A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>Technical</w:t>
      </w:r>
      <w:r w:rsidRPr="3E0B5B1E" w:rsidR="00261D3C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 Support.</w:t>
      </w:r>
    </w:p>
    <w:p w:rsidR="3AC363AD" w:rsidP="3AC363AD" w:rsidRDefault="3AC363AD" w14:paraId="638468D7" w14:textId="22532D54">
      <w:pPr>
        <w:pBdr>
          <w:bottom w:val="single" w:color="000000" w:sz="6" w:space="1"/>
        </w:pBdr>
        <w:jc w:val="center"/>
        <w:rPr>
          <w:rFonts w:asciiTheme="majorHAnsi" w:hAnsiTheme="majorHAnsi" w:eastAsiaTheme="majorEastAsia" w:cstheme="majorBidi"/>
          <w:i/>
          <w:iCs/>
          <w:sz w:val="28"/>
          <w:szCs w:val="28"/>
        </w:rPr>
      </w:pPr>
    </w:p>
    <w:p w:rsidR="00C37A0F" w:rsidP="0055213D" w:rsidRDefault="0A25810E" w14:paraId="27DCEA9C" w14:textId="4B1328EF">
      <w:pPr>
        <w:pStyle w:val="Heading1"/>
      </w:pPr>
      <w:bookmarkStart w:name="_Toc176435114" w:id="2"/>
      <w:r>
        <w:t>TheraWeb</w:t>
      </w:r>
      <w:r w:rsidR="00C37A0F">
        <w:t xml:space="preserve"> </w:t>
      </w:r>
      <w:r w:rsidR="5BC7BE94">
        <w:t>Proficiency Session</w:t>
      </w:r>
      <w:bookmarkEnd w:id="2"/>
    </w:p>
    <w:p w:rsidR="00B20E22" w:rsidP="494BD3E3" w:rsidRDefault="00001633" w14:paraId="5E033059" w14:textId="39A24914">
      <w:pPr>
        <w:pStyle w:val="ListParagraph"/>
        <w:numPr>
          <w:ilvl w:val="0"/>
          <w:numId w:val="32"/>
        </w:numPr>
        <w:rPr>
          <w:rFonts w:ascii="Aptos Display" w:hAnsi="Aptos Display" w:eastAsia="游ゴシック Light" w:cs="Times New Roman" w:asciiTheme="majorAscii" w:hAnsiTheme="majorAscii" w:eastAsiaTheme="majorEastAsia" w:cstheme="majorBidi"/>
          <w:color w:val="0F4761" w:themeColor="accent1" w:themeShade="BF"/>
          <w:sz w:val="24"/>
          <w:szCs w:val="24"/>
        </w:rPr>
      </w:pPr>
      <w:r w:rsidRPr="494BD3E3" w:rsidR="00001633">
        <w:rPr>
          <w:rFonts w:ascii="Aptos Display" w:hAnsi="Aptos Display" w:eastAsia="游ゴシック Light" w:cs="Times New Roman" w:asciiTheme="majorAscii" w:hAnsiTheme="majorAscii" w:eastAsiaTheme="majorEastAsia" w:cstheme="majorBidi"/>
          <w:color w:val="0F4761" w:themeColor="accent1" w:themeTint="FF" w:themeShade="BF"/>
          <w:sz w:val="24"/>
          <w:szCs w:val="24"/>
        </w:rPr>
        <w:t xml:space="preserve">Schedule a </w:t>
      </w:r>
      <w:r w:rsidRPr="494BD3E3" w:rsidR="00AB7109">
        <w:rPr>
          <w:rFonts w:ascii="Aptos Display" w:hAnsi="Aptos Display" w:eastAsia="游ゴシック Light" w:cs="Times New Roman" w:asciiTheme="majorAscii" w:hAnsiTheme="majorAscii" w:eastAsiaTheme="majorEastAsia" w:cstheme="majorBidi"/>
          <w:color w:val="0F4761" w:themeColor="accent1" w:themeTint="FF" w:themeShade="BF"/>
          <w:sz w:val="24"/>
          <w:szCs w:val="24"/>
        </w:rPr>
        <w:t>2</w:t>
      </w:r>
      <w:r w:rsidRPr="494BD3E3" w:rsidR="00C37A0F">
        <w:rPr>
          <w:rFonts w:ascii="Aptos Display" w:hAnsi="Aptos Display" w:eastAsia="游ゴシック Light" w:cs="Times New Roman" w:asciiTheme="majorAscii" w:hAnsiTheme="majorAscii" w:eastAsiaTheme="majorEastAsia" w:cstheme="majorBidi"/>
          <w:color w:val="0F4761" w:themeColor="accent1" w:themeTint="FF" w:themeShade="BF"/>
          <w:sz w:val="24"/>
          <w:szCs w:val="24"/>
        </w:rPr>
        <w:t>0-minute</w:t>
      </w:r>
      <w:r w:rsidRPr="494BD3E3" w:rsidR="00B20E22">
        <w:rPr>
          <w:rFonts w:ascii="Aptos Display" w:hAnsi="Aptos Display" w:eastAsia="游ゴシック Light" w:cs="Times New Roman" w:asciiTheme="majorAscii" w:hAnsiTheme="majorAscii" w:eastAsiaTheme="majorEastAsia" w:cstheme="majorBidi"/>
          <w:color w:val="0F4761" w:themeColor="accent1" w:themeTint="FF" w:themeShade="BF"/>
          <w:sz w:val="24"/>
          <w:szCs w:val="24"/>
        </w:rPr>
        <w:t xml:space="preserve"> session </w:t>
      </w:r>
      <w:r w:rsidRPr="494BD3E3" w:rsidR="633AD164">
        <w:rPr>
          <w:rFonts w:ascii="Aptos Display" w:hAnsi="Aptos Display" w:eastAsia="游ゴシック Light" w:cs="Times New Roman" w:asciiTheme="majorAscii" w:hAnsiTheme="majorAscii" w:eastAsiaTheme="majorEastAsia" w:cstheme="majorBidi"/>
          <w:color w:val="0F4761" w:themeColor="accent1" w:themeTint="FF" w:themeShade="BF"/>
          <w:sz w:val="24"/>
          <w:szCs w:val="24"/>
        </w:rPr>
        <w:t>via</w:t>
      </w:r>
      <w:r w:rsidRPr="494BD3E3" w:rsidR="00001633">
        <w:rPr>
          <w:rFonts w:ascii="Aptos Display" w:hAnsi="Aptos Display" w:eastAsia="游ゴシック Light" w:cs="Times New Roman" w:asciiTheme="majorAscii" w:hAnsiTheme="majorAscii" w:eastAsiaTheme="majorEastAsia" w:cstheme="majorBidi"/>
          <w:color w:val="0F4761" w:themeColor="accent1" w:themeTint="FF" w:themeShade="BF"/>
          <w:sz w:val="24"/>
          <w:szCs w:val="24"/>
        </w:rPr>
        <w:t xml:space="preserve"> </w:t>
      </w:r>
      <w:r w:rsidRPr="494BD3E3" w:rsidR="0822567D">
        <w:rPr>
          <w:rFonts w:ascii="Aptos Display" w:hAnsi="Aptos Display" w:eastAsia="游ゴシック Light" w:cs="Times New Roman" w:asciiTheme="majorAscii" w:hAnsiTheme="majorAscii" w:eastAsiaTheme="majorEastAsia" w:cstheme="majorBidi"/>
          <w:color w:val="0F4761" w:themeColor="accent1" w:themeTint="FF" w:themeShade="BF"/>
          <w:sz w:val="24"/>
          <w:szCs w:val="24"/>
        </w:rPr>
        <w:t xml:space="preserve">Zoom scheduler </w:t>
      </w:r>
      <w:r w:rsidRPr="494BD3E3" w:rsidR="00B20E22">
        <w:rPr>
          <w:rFonts w:ascii="Aptos Display" w:hAnsi="Aptos Display" w:eastAsia="游ゴシック Light" w:cs="Times New Roman" w:asciiTheme="majorAscii" w:hAnsiTheme="majorAscii" w:eastAsiaTheme="majorEastAsia" w:cstheme="majorBidi"/>
          <w:color w:val="0F4761" w:themeColor="accent1" w:themeTint="FF" w:themeShade="BF"/>
          <w:sz w:val="24"/>
          <w:szCs w:val="24"/>
        </w:rPr>
        <w:t>where you will</w:t>
      </w:r>
      <w:r w:rsidRPr="494BD3E3" w:rsidR="00001633">
        <w:rPr>
          <w:rFonts w:ascii="Aptos Display" w:hAnsi="Aptos Display" w:eastAsia="游ゴシック Light" w:cs="Times New Roman" w:asciiTheme="majorAscii" w:hAnsiTheme="majorAscii" w:eastAsiaTheme="majorEastAsia" w:cstheme="majorBidi"/>
          <w:color w:val="0F4761" w:themeColor="accent1" w:themeTint="FF" w:themeShade="BF"/>
          <w:sz w:val="24"/>
          <w:szCs w:val="24"/>
        </w:rPr>
        <w:t xml:space="preserve"> </w:t>
      </w:r>
      <w:r w:rsidRPr="494BD3E3" w:rsidR="007F2324">
        <w:rPr>
          <w:rFonts w:ascii="Aptos Display" w:hAnsi="Aptos Display" w:eastAsia="游ゴシック Light" w:cs="Times New Roman" w:asciiTheme="majorAscii" w:hAnsiTheme="majorAscii" w:eastAsiaTheme="majorEastAsia" w:cstheme="majorBidi"/>
          <w:color w:val="0F4761" w:themeColor="accent1" w:themeTint="FF" w:themeShade="BF"/>
          <w:sz w:val="24"/>
          <w:szCs w:val="24"/>
        </w:rPr>
        <w:t xml:space="preserve">discuss any </w:t>
      </w:r>
      <w:r w:rsidRPr="494BD3E3" w:rsidR="00097082">
        <w:rPr>
          <w:rFonts w:ascii="Aptos Display" w:hAnsi="Aptos Display" w:eastAsia="游ゴシック Light" w:cs="Times New Roman" w:asciiTheme="majorAscii" w:hAnsiTheme="majorAscii" w:eastAsiaTheme="majorEastAsia" w:cstheme="majorBidi"/>
          <w:color w:val="0F4761" w:themeColor="accent1" w:themeTint="FF" w:themeShade="BF"/>
          <w:sz w:val="24"/>
          <w:szCs w:val="24"/>
        </w:rPr>
        <w:t xml:space="preserve">TheraWeb </w:t>
      </w:r>
      <w:r w:rsidRPr="494BD3E3" w:rsidR="007F2324">
        <w:rPr>
          <w:rFonts w:ascii="Aptos Display" w:hAnsi="Aptos Display" w:eastAsia="游ゴシック Light" w:cs="Times New Roman" w:asciiTheme="majorAscii" w:hAnsiTheme="majorAscii" w:eastAsiaTheme="majorEastAsia" w:cstheme="majorBidi"/>
          <w:color w:val="0F4761" w:themeColor="accent1" w:themeTint="FF" w:themeShade="BF"/>
          <w:sz w:val="24"/>
          <w:szCs w:val="24"/>
        </w:rPr>
        <w:t xml:space="preserve">concerns you have and/or </w:t>
      </w:r>
      <w:r w:rsidRPr="494BD3E3" w:rsidR="00001633">
        <w:rPr>
          <w:rFonts w:ascii="Aptos Display" w:hAnsi="Aptos Display" w:eastAsia="游ゴシック Light" w:cs="Times New Roman" w:asciiTheme="majorAscii" w:hAnsiTheme="majorAscii" w:eastAsiaTheme="majorEastAsia" w:cstheme="majorBidi"/>
          <w:color w:val="0F4761" w:themeColor="accent1" w:themeTint="FF" w:themeShade="BF"/>
          <w:sz w:val="24"/>
          <w:szCs w:val="24"/>
        </w:rPr>
        <w:t>demonstrate</w:t>
      </w:r>
      <w:r w:rsidRPr="494BD3E3" w:rsidR="00001633">
        <w:rPr>
          <w:rFonts w:ascii="Aptos Display" w:hAnsi="Aptos Display" w:eastAsia="游ゴシック Light" w:cs="Times New Roman" w:asciiTheme="majorAscii" w:hAnsiTheme="majorAscii" w:eastAsiaTheme="majorEastAsia" w:cstheme="majorBidi"/>
          <w:color w:val="0F4761" w:themeColor="accent1" w:themeTint="FF" w:themeShade="BF"/>
          <w:sz w:val="24"/>
          <w:szCs w:val="24"/>
        </w:rPr>
        <w:t xml:space="preserve"> </w:t>
      </w:r>
      <w:r w:rsidRPr="494BD3E3" w:rsidR="00B16DA4">
        <w:rPr>
          <w:rFonts w:ascii="Aptos Display" w:hAnsi="Aptos Display" w:eastAsia="游ゴシック Light" w:cs="Times New Roman" w:asciiTheme="majorAscii" w:hAnsiTheme="majorAscii" w:eastAsiaTheme="majorEastAsia" w:cstheme="majorBidi"/>
          <w:color w:val="0F4761" w:themeColor="accent1" w:themeTint="FF" w:themeShade="BF"/>
          <w:sz w:val="24"/>
          <w:szCs w:val="24"/>
        </w:rPr>
        <w:t>your</w:t>
      </w:r>
      <w:r w:rsidRPr="494BD3E3" w:rsidR="00B16DA4">
        <w:rPr>
          <w:rFonts w:ascii="Aptos Display" w:hAnsi="Aptos Display" w:eastAsia="游ゴシック Light" w:cs="Times New Roman" w:asciiTheme="majorAscii" w:hAnsiTheme="majorAscii" w:eastAsiaTheme="majorEastAsia" w:cstheme="majorBidi"/>
          <w:color w:val="0F4761" w:themeColor="accent1" w:themeTint="FF" w:themeShade="BF"/>
          <w:sz w:val="24"/>
          <w:szCs w:val="24"/>
        </w:rPr>
        <w:t xml:space="preserve"> Zoom</w:t>
      </w:r>
      <w:r w:rsidRPr="494BD3E3" w:rsidR="00B20E22">
        <w:rPr>
          <w:rFonts w:ascii="Aptos Display" w:hAnsi="Aptos Display" w:eastAsia="游ゴシック Light" w:cs="Times New Roman" w:asciiTheme="majorAscii" w:hAnsiTheme="majorAscii" w:eastAsiaTheme="majorEastAsia" w:cstheme="majorBidi"/>
          <w:color w:val="0F4761" w:themeColor="accent1" w:themeTint="FF" w:themeShade="BF"/>
          <w:sz w:val="24"/>
          <w:szCs w:val="24"/>
        </w:rPr>
        <w:t xml:space="preserve"> </w:t>
      </w:r>
      <w:r w:rsidRPr="494BD3E3" w:rsidR="00001633">
        <w:rPr>
          <w:rFonts w:ascii="Aptos Display" w:hAnsi="Aptos Display" w:eastAsia="游ゴシック Light" w:cs="Times New Roman" w:asciiTheme="majorAscii" w:hAnsiTheme="majorAscii" w:eastAsiaTheme="majorEastAsia" w:cstheme="majorBidi"/>
          <w:color w:val="0F4761" w:themeColor="accent1" w:themeTint="FF" w:themeShade="BF"/>
          <w:sz w:val="24"/>
          <w:szCs w:val="24"/>
        </w:rPr>
        <w:t>s</w:t>
      </w:r>
      <w:r w:rsidRPr="494BD3E3" w:rsidR="00B20E22">
        <w:rPr>
          <w:rFonts w:ascii="Aptos Display" w:hAnsi="Aptos Display" w:eastAsia="游ゴシック Light" w:cs="Times New Roman" w:asciiTheme="majorAscii" w:hAnsiTheme="majorAscii" w:eastAsiaTheme="majorEastAsia" w:cstheme="majorBidi"/>
          <w:color w:val="0F4761" w:themeColor="accent1" w:themeTint="FF" w:themeShade="BF"/>
          <w:sz w:val="24"/>
          <w:szCs w:val="24"/>
        </w:rPr>
        <w:t>k</w:t>
      </w:r>
      <w:r w:rsidRPr="494BD3E3" w:rsidR="00001633">
        <w:rPr>
          <w:rFonts w:ascii="Aptos Display" w:hAnsi="Aptos Display" w:eastAsia="游ゴシック Light" w:cs="Times New Roman" w:asciiTheme="majorAscii" w:hAnsiTheme="majorAscii" w:eastAsiaTheme="majorEastAsia" w:cstheme="majorBidi"/>
          <w:color w:val="0F4761" w:themeColor="accent1" w:themeTint="FF" w:themeShade="BF"/>
          <w:sz w:val="24"/>
          <w:szCs w:val="24"/>
        </w:rPr>
        <w:t>ill</w:t>
      </w:r>
      <w:r w:rsidRPr="494BD3E3" w:rsidR="00001633">
        <w:rPr>
          <w:rFonts w:ascii="Aptos Display" w:hAnsi="Aptos Display" w:eastAsia="游ゴシック Light" w:cs="Times New Roman" w:asciiTheme="majorAscii" w:hAnsiTheme="majorAscii" w:eastAsiaTheme="majorEastAsia" w:cstheme="majorBidi"/>
          <w:color w:val="0F4761" w:themeColor="accent1" w:themeTint="FF" w:themeShade="BF"/>
          <w:sz w:val="24"/>
          <w:szCs w:val="24"/>
        </w:rPr>
        <w:t>s with someone from the TheraWeb Tech Support team.</w:t>
      </w:r>
    </w:p>
    <w:p w:rsidR="00B20E22" w:rsidP="494BD3E3" w:rsidRDefault="00001633" w14:paraId="3EE743F1" w14:textId="67B0DA09">
      <w:pPr>
        <w:pStyle w:val="ListParagraph"/>
        <w:numPr>
          <w:ilvl w:val="1"/>
          <w:numId w:val="32"/>
        </w:numPr>
        <w:rPr>
          <w:rFonts w:ascii="Aptos Display" w:hAnsi="Aptos Display" w:eastAsia="游ゴシック Light" w:cs="Times New Roman" w:asciiTheme="majorAscii" w:hAnsiTheme="majorAscii" w:eastAsiaTheme="majorEastAsia" w:cstheme="majorBidi"/>
          <w:color w:val="0F4761" w:themeColor="accent1" w:themeShade="BF"/>
          <w:sz w:val="24"/>
          <w:szCs w:val="24"/>
        </w:rPr>
      </w:pPr>
      <w:hyperlink r:id="R3355ce5ea6af4c91">
        <w:r w:rsidRPr="494BD3E3" w:rsidR="74EC92F3">
          <w:rPr>
            <w:rStyle w:val="Hyperlink"/>
            <w:rFonts w:ascii="Aptos Display" w:hAnsi="Aptos Display" w:eastAsia="游ゴシック Light" w:cs="Times New Roman" w:asciiTheme="majorAscii" w:hAnsiTheme="majorAscii" w:eastAsiaTheme="majorEastAsia" w:cstheme="majorBidi"/>
            <w:sz w:val="24"/>
            <w:szCs w:val="24"/>
          </w:rPr>
          <w:t>TheraWeb Proficiency Session Scheduler Link</w:t>
        </w:r>
      </w:hyperlink>
      <w:r w:rsidRPr="494BD3E3" w:rsidR="007F2324">
        <w:rPr>
          <w:rFonts w:ascii="Aptos Display" w:hAnsi="Aptos Display" w:eastAsia="游ゴシック Light" w:cs="Times New Roman" w:asciiTheme="majorAscii" w:hAnsiTheme="majorAscii" w:eastAsiaTheme="majorEastAsia" w:cstheme="majorBidi"/>
          <w:color w:val="0F4761" w:themeColor="accent1" w:themeTint="FF" w:themeShade="BF"/>
          <w:sz w:val="24"/>
          <w:szCs w:val="24"/>
        </w:rPr>
        <w:t xml:space="preserve">  </w:t>
      </w:r>
    </w:p>
    <w:p w:rsidR="00001633" w:rsidP="3AC363AD" w:rsidRDefault="00B20E22" w14:paraId="64E6B6DB" w14:textId="25F527F3">
      <w:pPr>
        <w:pStyle w:val="ListParagraph"/>
        <w:numPr>
          <w:ilvl w:val="0"/>
          <w:numId w:val="32"/>
        </w:numPr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</w:pPr>
      <w:r w:rsidRPr="3AC363AD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At the </w:t>
      </w:r>
      <w:r w:rsidRPr="3AC363AD" w:rsidR="02AF3E5B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>scheduled</w:t>
      </w:r>
      <w:r w:rsidRPr="3AC363AD" w:rsidR="007F2324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 Zoom </w:t>
      </w:r>
      <w:r w:rsidRPr="3AC363AD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meeting, </w:t>
      </w:r>
      <w:r w:rsidRPr="3AC363AD" w:rsidR="007F2324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demonstrate your skills </w:t>
      </w:r>
      <w:r w:rsidRPr="3AC363AD" w:rsidR="534CEA7A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by following the </w:t>
      </w:r>
      <w:r w:rsidRPr="3AC363AD" w:rsidR="534CEA7A">
        <w:rPr>
          <w:rFonts w:asciiTheme="majorHAnsi" w:hAnsiTheme="majorHAnsi" w:eastAsiaTheme="majorEastAsia" w:cstheme="majorBidi"/>
          <w:b/>
          <w:bCs/>
          <w:color w:val="0F4761" w:themeColor="accent1" w:themeShade="BF"/>
          <w:sz w:val="24"/>
          <w:szCs w:val="24"/>
        </w:rPr>
        <w:t>Proficiency Checklist</w:t>
      </w:r>
      <w:r w:rsidR="00D52086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 found in the next section of this document.</w:t>
      </w:r>
    </w:p>
    <w:p w:rsidRPr="007F2A92" w:rsidR="007210D8" w:rsidP="007210D8" w:rsidRDefault="007210D8" w14:paraId="581789D2" w14:textId="77777777">
      <w:pPr>
        <w:pStyle w:val="ListParagraph"/>
        <w:numPr>
          <w:ilvl w:val="1"/>
          <w:numId w:val="32"/>
        </w:numPr>
        <w:spacing w:line="276" w:lineRule="auto"/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</w:pPr>
      <w:r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>If we are unable to complete the checklist during the session or address any questions you have, another meeting can be scheduled.</w:t>
      </w:r>
    </w:p>
    <w:p w:rsidR="00C77635" w:rsidP="007210D8" w:rsidRDefault="00C77635" w14:paraId="1A4A076C" w14:textId="77777777">
      <w:pPr>
        <w:pStyle w:val="ListParagraph"/>
        <w:ind w:left="1440"/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</w:pPr>
    </w:p>
    <w:p w:rsidR="00045CEE" w:rsidP="3AC363AD" w:rsidRDefault="00F91732" w14:paraId="4B793861" w14:textId="5646CC8C">
      <w:pPr>
        <w:ind w:left="360"/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</w:pPr>
      <w:r w:rsidRPr="3AC363AD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>Pending the outcome of the scheduled demonstration</w:t>
      </w:r>
      <w:r w:rsidRPr="3AC363AD" w:rsidR="1F00EC1D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>:</w:t>
      </w:r>
    </w:p>
    <w:p w:rsidR="00045CEE" w:rsidP="3E0B5B1E" w:rsidRDefault="00045CEE" w14:paraId="0A3EBDF6" w14:textId="4B14582A">
      <w:pPr>
        <w:pStyle w:val="ListParagraph"/>
        <w:numPr>
          <w:ilvl w:val="0"/>
          <w:numId w:val="35"/>
        </w:numPr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</w:pPr>
      <w:r w:rsidRPr="3E0B5B1E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Your </w:t>
      </w:r>
      <w:r w:rsidR="00FC0CC5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>Account Manager</w:t>
      </w:r>
      <w:r w:rsidRPr="3E0B5B1E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 will be notified by the TheraWeb Tech Support team that the demonstration was </w:t>
      </w:r>
      <w:r w:rsidRPr="3E0B5B1E" w:rsidR="00676150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>successful</w:t>
      </w:r>
      <w:r w:rsidRPr="3E0B5B1E" w:rsidR="006A0AF1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 so that you can utilize TheraWeb.</w:t>
      </w:r>
    </w:p>
    <w:p w:rsidRPr="00045CEE" w:rsidR="00F91732" w:rsidP="3E0B5B1E" w:rsidRDefault="00DF6133" w14:paraId="424CC079" w14:textId="13300C7F">
      <w:pPr>
        <w:pStyle w:val="ListParagraph"/>
        <w:numPr>
          <w:ilvl w:val="0"/>
          <w:numId w:val="35"/>
        </w:numPr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</w:pPr>
      <w:r w:rsidRPr="3E0B5B1E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Other </w:t>
      </w:r>
      <w:r w:rsidRPr="3E0B5B1E" w:rsidR="00F91732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meetings can be scheduled </w:t>
      </w:r>
      <w:r w:rsidRPr="3E0B5B1E" w:rsidR="000E16EA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if </w:t>
      </w:r>
      <w:r w:rsidRPr="3E0B5B1E" w:rsidR="00045CEE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additional time is needed to complete the </w:t>
      </w:r>
      <w:r w:rsidRPr="3E0B5B1E" w:rsidR="45290165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 xml:space="preserve">proficiency </w:t>
      </w:r>
      <w:r w:rsidRPr="3E0B5B1E" w:rsidR="00045CEE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>demonstration</w:t>
      </w:r>
      <w:r w:rsidRPr="3E0B5B1E" w:rsidR="6FEE1969"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  <w:t>.</w:t>
      </w:r>
    </w:p>
    <w:p w:rsidR="3AC363AD" w:rsidP="3AC363AD" w:rsidRDefault="3AC363AD" w14:paraId="4FB09FB1" w14:textId="4ADDB1C5">
      <w:pPr>
        <w:pBdr>
          <w:bottom w:val="single" w:color="000000" w:sz="6" w:space="1"/>
        </w:pBdr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</w:pPr>
    </w:p>
    <w:p w:rsidR="3AC363AD" w:rsidP="3AC363AD" w:rsidRDefault="3AC363AD" w14:paraId="0DF58181" w14:textId="3757B13D">
      <w:pPr>
        <w:rPr>
          <w:rFonts w:asciiTheme="majorHAnsi" w:hAnsiTheme="majorHAnsi" w:eastAsiaTheme="majorEastAsia" w:cstheme="majorBidi"/>
          <w:color w:val="0F4761" w:themeColor="accent1" w:themeShade="BF"/>
          <w:sz w:val="24"/>
          <w:szCs w:val="24"/>
        </w:rPr>
      </w:pPr>
    </w:p>
    <w:p w:rsidRPr="009D4813" w:rsidR="47D2ACA6" w:rsidP="009D4813" w:rsidRDefault="007210D8" w14:paraId="78FCB58A" w14:textId="4B01BE2F">
      <w:pPr>
        <w:pStyle w:val="Heading2"/>
        <w:jc w:val="center"/>
      </w:pPr>
      <w:r>
        <w:br w:type="page"/>
      </w:r>
      <w:bookmarkStart w:name="_Toc176435115" w:id="3"/>
      <w:r w:rsidRPr="3E0B5B1E" w:rsidR="47D2ACA6">
        <w:lastRenderedPageBreak/>
        <w:t>TheraWeb Proficiency Checklist</w:t>
      </w:r>
      <w:bookmarkEnd w:id="3"/>
    </w:p>
    <w:p w:rsidR="3E0B5B1E" w:rsidP="3E0B5B1E" w:rsidRDefault="3E0B5B1E" w14:paraId="5C6DE6A0" w14:textId="73DE27E8"/>
    <w:p w:rsidR="009C2E77" w:rsidP="006D443D" w:rsidRDefault="009C2E77" w14:paraId="34E0D30E" w14:textId="29FD3558">
      <w:pPr>
        <w:pStyle w:val="ListParagraph"/>
        <w:numPr>
          <w:ilvl w:val="0"/>
          <w:numId w:val="38"/>
        </w:numPr>
        <w:spacing w:line="360" w:lineRule="auto"/>
        <w:rPr>
          <w:rFonts w:ascii="Aptos Display" w:hAnsi="Aptos Display" w:eastAsia="Aptos Display" w:cs="Aptos Display"/>
          <w:color w:val="0F4761" w:themeColor="accent1" w:themeShade="BF"/>
          <w:sz w:val="28"/>
          <w:szCs w:val="28"/>
        </w:rPr>
      </w:pPr>
      <w:r w:rsidRPr="071529C4">
        <w:rPr>
          <w:rFonts w:ascii="Aptos Display" w:hAnsi="Aptos Display" w:eastAsia="Aptos Display" w:cs="Aptos Display"/>
          <w:color w:val="0F4761" w:themeColor="accent1" w:themeShade="BF"/>
          <w:sz w:val="28"/>
          <w:szCs w:val="28"/>
        </w:rPr>
        <w:t>Ensure you have an appropriate background, and that your audio and video work.</w:t>
      </w:r>
    </w:p>
    <w:p w:rsidR="4817395F" w:rsidP="006D443D" w:rsidRDefault="4817395F" w14:paraId="087DA763" w14:textId="7602F59A">
      <w:pPr>
        <w:pStyle w:val="ListParagraph"/>
        <w:numPr>
          <w:ilvl w:val="0"/>
          <w:numId w:val="38"/>
        </w:numPr>
        <w:spacing w:line="276" w:lineRule="auto"/>
        <w:rPr>
          <w:rFonts w:ascii="Aptos Display" w:hAnsi="Aptos Display" w:eastAsia="Aptos Display" w:cs="Aptos Display"/>
          <w:color w:val="0F4761" w:themeColor="accent1" w:themeShade="BF"/>
          <w:sz w:val="28"/>
          <w:szCs w:val="28"/>
        </w:rPr>
      </w:pPr>
      <w:r w:rsidRPr="494BD3E3" w:rsidR="4817395F">
        <w:rPr>
          <w:rFonts w:ascii="Aptos Display" w:hAnsi="Aptos Display" w:eastAsia="Aptos Display" w:cs="Aptos Display"/>
          <w:color w:val="0F4761" w:themeColor="accent1" w:themeTint="FF" w:themeShade="BF"/>
          <w:sz w:val="28"/>
          <w:szCs w:val="28"/>
        </w:rPr>
        <w:t xml:space="preserve">Start the meeting, admit the </w:t>
      </w:r>
      <w:bookmarkStart w:name="_Int_5HF9Zoik" w:id="4"/>
      <w:r w:rsidRPr="494BD3E3" w:rsidR="4817395F">
        <w:rPr>
          <w:rFonts w:ascii="Aptos Display" w:hAnsi="Aptos Display" w:eastAsia="Aptos Display" w:cs="Aptos Display"/>
          <w:color w:val="0F4761" w:themeColor="accent1" w:themeTint="FF" w:themeShade="BF"/>
          <w:sz w:val="28"/>
          <w:szCs w:val="28"/>
        </w:rPr>
        <w:t>attendee</w:t>
      </w:r>
      <w:r w:rsidRPr="494BD3E3" w:rsidR="7B44A26B">
        <w:rPr>
          <w:rFonts w:ascii="Aptos Display" w:hAnsi="Aptos Display" w:eastAsia="Aptos Display" w:cs="Aptos Display"/>
          <w:color w:val="0F4761" w:themeColor="accent1" w:themeTint="FF" w:themeShade="BF"/>
          <w:sz w:val="28"/>
          <w:szCs w:val="28"/>
        </w:rPr>
        <w:t>s</w:t>
      </w:r>
      <w:bookmarkEnd w:id="4"/>
      <w:r w:rsidRPr="494BD3E3" w:rsidR="4817395F">
        <w:rPr>
          <w:rFonts w:ascii="Aptos Display" w:hAnsi="Aptos Display" w:eastAsia="Aptos Display" w:cs="Aptos Display"/>
          <w:color w:val="0F4761" w:themeColor="accent1" w:themeTint="FF" w:themeShade="BF"/>
          <w:sz w:val="28"/>
          <w:szCs w:val="28"/>
        </w:rPr>
        <w:t xml:space="preserve">, and </w:t>
      </w:r>
      <w:r w:rsidRPr="494BD3E3" w:rsidR="4817395F">
        <w:rPr>
          <w:rFonts w:ascii="Aptos Display" w:hAnsi="Aptos Display" w:eastAsia="Aptos Display" w:cs="Aptos Display"/>
          <w:color w:val="0F4761" w:themeColor="accent1" w:themeTint="FF" w:themeShade="BF"/>
          <w:sz w:val="28"/>
          <w:szCs w:val="28"/>
        </w:rPr>
        <w:t>validate</w:t>
      </w:r>
      <w:r w:rsidRPr="494BD3E3" w:rsidR="4817395F">
        <w:rPr>
          <w:rFonts w:ascii="Aptos Display" w:hAnsi="Aptos Display" w:eastAsia="Aptos Display" w:cs="Aptos Display"/>
          <w:color w:val="0F4761" w:themeColor="accent1" w:themeTint="FF" w:themeShade="BF"/>
          <w:sz w:val="28"/>
          <w:szCs w:val="28"/>
        </w:rPr>
        <w:t xml:space="preserve"> that you can hear/see the attendees and vice-versa</w:t>
      </w:r>
      <w:r w:rsidRPr="494BD3E3" w:rsidR="4817395F">
        <w:rPr>
          <w:rFonts w:ascii="Aptos Display" w:hAnsi="Aptos Display" w:eastAsia="Aptos Display" w:cs="Aptos Display"/>
          <w:color w:val="0F4761" w:themeColor="accent1" w:themeTint="FF" w:themeShade="BF"/>
          <w:sz w:val="28"/>
          <w:szCs w:val="28"/>
        </w:rPr>
        <w:t xml:space="preserve">.  </w:t>
      </w:r>
    </w:p>
    <w:p w:rsidR="009C2E77" w:rsidP="006D443D" w:rsidRDefault="009C2E77" w14:paraId="1A5494E2" w14:textId="6815AC73">
      <w:pPr>
        <w:pStyle w:val="ListParagraph"/>
        <w:numPr>
          <w:ilvl w:val="0"/>
          <w:numId w:val="38"/>
        </w:numPr>
        <w:spacing w:line="276" w:lineRule="auto"/>
        <w:rPr>
          <w:rFonts w:ascii="Aptos Display" w:hAnsi="Aptos Display" w:eastAsia="Aptos Display" w:cs="Aptos Display"/>
          <w:color w:val="0F4761" w:themeColor="accent1" w:themeShade="BF"/>
          <w:sz w:val="28"/>
          <w:szCs w:val="28"/>
        </w:rPr>
      </w:pPr>
      <w:r w:rsidRPr="494BD3E3" w:rsidR="009C2E77">
        <w:rPr>
          <w:rFonts w:ascii="Aptos Display" w:hAnsi="Aptos Display" w:eastAsia="Aptos Display" w:cs="Aptos Display"/>
          <w:color w:val="0F4761" w:themeColor="accent1" w:themeTint="FF" w:themeShade="BF"/>
          <w:sz w:val="28"/>
          <w:szCs w:val="28"/>
        </w:rPr>
        <w:t xml:space="preserve">Start the meeting, admit the </w:t>
      </w:r>
      <w:r w:rsidRPr="494BD3E3" w:rsidR="325ACF8D">
        <w:rPr>
          <w:rFonts w:ascii="Aptos Display" w:hAnsi="Aptos Display" w:eastAsia="Aptos Display" w:cs="Aptos Display"/>
          <w:color w:val="0F4761" w:themeColor="accent1" w:themeTint="FF" w:themeShade="BF"/>
          <w:sz w:val="28"/>
          <w:szCs w:val="28"/>
        </w:rPr>
        <w:t>attendees</w:t>
      </w:r>
      <w:r w:rsidRPr="494BD3E3" w:rsidR="009C2E77">
        <w:rPr>
          <w:rFonts w:ascii="Aptos Display" w:hAnsi="Aptos Display" w:eastAsia="Aptos Display" w:cs="Aptos Display"/>
          <w:color w:val="0F4761" w:themeColor="accent1" w:themeTint="FF" w:themeShade="BF"/>
          <w:sz w:val="28"/>
          <w:szCs w:val="28"/>
        </w:rPr>
        <w:t xml:space="preserve">, and </w:t>
      </w:r>
      <w:r w:rsidRPr="494BD3E3" w:rsidR="009C2E77">
        <w:rPr>
          <w:rFonts w:ascii="Aptos Display" w:hAnsi="Aptos Display" w:eastAsia="Aptos Display" w:cs="Aptos Display"/>
          <w:color w:val="0F4761" w:themeColor="accent1" w:themeTint="FF" w:themeShade="BF"/>
          <w:sz w:val="28"/>
          <w:szCs w:val="28"/>
        </w:rPr>
        <w:t>validate</w:t>
      </w:r>
      <w:r w:rsidRPr="494BD3E3" w:rsidR="009C2E77">
        <w:rPr>
          <w:rFonts w:ascii="Aptos Display" w:hAnsi="Aptos Display" w:eastAsia="Aptos Display" w:cs="Aptos Display"/>
          <w:color w:val="0F4761" w:themeColor="accent1" w:themeTint="FF" w:themeShade="BF"/>
          <w:sz w:val="28"/>
          <w:szCs w:val="28"/>
        </w:rPr>
        <w:t xml:space="preserve"> that you can hear/see the attendees and vice-versa.</w:t>
      </w:r>
    </w:p>
    <w:p w:rsidR="009C2E77" w:rsidP="006D443D" w:rsidRDefault="009C2E77" w14:paraId="1AD5CE6C" w14:textId="09A60E4C">
      <w:pPr>
        <w:pStyle w:val="ListParagraph"/>
        <w:numPr>
          <w:ilvl w:val="0"/>
          <w:numId w:val="38"/>
        </w:numPr>
        <w:spacing w:line="276" w:lineRule="auto"/>
        <w:rPr>
          <w:rFonts w:ascii="Aptos Display" w:hAnsi="Aptos Display" w:eastAsia="Aptos Display" w:cs="Aptos Display"/>
          <w:color w:val="0F4761" w:themeColor="accent1" w:themeShade="BF"/>
          <w:sz w:val="28"/>
          <w:szCs w:val="28"/>
        </w:rPr>
      </w:pPr>
      <w:r w:rsidRPr="071529C4">
        <w:rPr>
          <w:rFonts w:ascii="Aptos Display" w:hAnsi="Aptos Display" w:eastAsia="Aptos Display" w:cs="Aptos Display"/>
          <w:color w:val="0F4761" w:themeColor="accent1" w:themeShade="BF"/>
          <w:sz w:val="28"/>
          <w:szCs w:val="28"/>
        </w:rPr>
        <w:t xml:space="preserve">Share your screen showing a website, such as </w:t>
      </w:r>
      <w:hyperlink r:id="rId18">
        <w:r w:rsidRPr="071529C4">
          <w:rPr>
            <w:rStyle w:val="Hyperlink"/>
            <w:rFonts w:ascii="Aptos Display" w:hAnsi="Aptos Display" w:eastAsia="Aptos Display" w:cs="Aptos Display"/>
            <w:sz w:val="28"/>
            <w:szCs w:val="28"/>
          </w:rPr>
          <w:t>https://txsource.com/online-therapy/theraweb-resources/</w:t>
        </w:r>
      </w:hyperlink>
      <w:r w:rsidRPr="071529C4">
        <w:rPr>
          <w:rFonts w:ascii="Aptos Display" w:hAnsi="Aptos Display" w:eastAsia="Aptos Display" w:cs="Aptos Display"/>
          <w:color w:val="0F4761" w:themeColor="accent1" w:themeShade="BF"/>
          <w:sz w:val="28"/>
          <w:szCs w:val="28"/>
        </w:rPr>
        <w:t>.</w:t>
      </w:r>
    </w:p>
    <w:p w:rsidR="009C2E77" w:rsidP="006D443D" w:rsidRDefault="009C2E77" w14:paraId="05703549" w14:textId="3314595E">
      <w:pPr>
        <w:pStyle w:val="ListParagraph"/>
        <w:numPr>
          <w:ilvl w:val="0"/>
          <w:numId w:val="38"/>
        </w:numPr>
        <w:spacing w:line="276" w:lineRule="auto"/>
        <w:rPr>
          <w:rFonts w:ascii="Aptos Display" w:hAnsi="Aptos Display" w:eastAsia="Aptos Display" w:cs="Aptos Display"/>
          <w:color w:val="0F4761" w:themeColor="accent1" w:themeShade="BF"/>
          <w:sz w:val="28"/>
          <w:szCs w:val="28"/>
        </w:rPr>
      </w:pPr>
      <w:r w:rsidRPr="071529C4">
        <w:rPr>
          <w:rFonts w:ascii="Aptos Display" w:hAnsi="Aptos Display" w:eastAsia="Aptos Display" w:cs="Aptos Display"/>
          <w:color w:val="0F4761" w:themeColor="accent1" w:themeShade="BF"/>
          <w:sz w:val="28"/>
          <w:szCs w:val="28"/>
        </w:rPr>
        <w:t xml:space="preserve">Share your screen showing a video, such as  </w:t>
      </w:r>
      <w:hyperlink r:id="rId19">
        <w:r w:rsidRPr="071529C4">
          <w:rPr>
            <w:rStyle w:val="Hyperlink"/>
            <w:rFonts w:ascii="Aptos Display" w:hAnsi="Aptos Display" w:eastAsia="Aptos Display" w:cs="Aptos Display"/>
            <w:sz w:val="28"/>
            <w:szCs w:val="28"/>
          </w:rPr>
          <w:t>https://www.youtube.com/watch?v=QXMYSFsj3kw</w:t>
        </w:r>
      </w:hyperlink>
      <w:r w:rsidRPr="071529C4">
        <w:rPr>
          <w:rFonts w:ascii="Aptos Display" w:hAnsi="Aptos Display" w:eastAsia="Aptos Display" w:cs="Aptos Display"/>
          <w:color w:val="0F4761" w:themeColor="accent1" w:themeShade="BF"/>
          <w:sz w:val="28"/>
          <w:szCs w:val="28"/>
        </w:rPr>
        <w:t xml:space="preserve"> , and play the video’s first minute for all to hear/see.</w:t>
      </w:r>
    </w:p>
    <w:p w:rsidR="0095291A" w:rsidP="006D443D" w:rsidRDefault="0095291A" w14:paraId="2AAC0864" w14:textId="4A52C160">
      <w:pPr>
        <w:pStyle w:val="ListParagraph"/>
        <w:numPr>
          <w:ilvl w:val="0"/>
          <w:numId w:val="38"/>
        </w:numPr>
        <w:spacing w:line="276" w:lineRule="auto"/>
        <w:rPr>
          <w:rFonts w:ascii="Aptos Display" w:hAnsi="Aptos Display" w:eastAsia="Aptos Display" w:cs="Aptos Display"/>
          <w:color w:val="0F4761" w:themeColor="accent1" w:themeShade="BF"/>
          <w:sz w:val="28"/>
          <w:szCs w:val="28"/>
        </w:rPr>
      </w:pPr>
      <w:r w:rsidRPr="3E0B5B1E">
        <w:rPr>
          <w:rFonts w:ascii="Aptos Display" w:hAnsi="Aptos Display" w:eastAsia="Aptos Display" w:cs="Aptos Display"/>
          <w:color w:val="0F4761" w:themeColor="accent1" w:themeShade="BF"/>
          <w:sz w:val="28"/>
          <w:szCs w:val="28"/>
        </w:rPr>
        <w:t>Use the whiteboard t</w:t>
      </w:r>
      <w:r w:rsidRPr="3E0B5B1E" w:rsidR="5EB488D5">
        <w:rPr>
          <w:rFonts w:ascii="Aptos Display" w:hAnsi="Aptos Display" w:eastAsia="Aptos Display" w:cs="Aptos Display"/>
          <w:color w:val="0F4761" w:themeColor="accent1" w:themeShade="BF"/>
          <w:sz w:val="28"/>
          <w:szCs w:val="28"/>
        </w:rPr>
        <w:t>o</w:t>
      </w:r>
      <w:r w:rsidRPr="3E0B5B1E">
        <w:rPr>
          <w:rFonts w:ascii="Aptos Display" w:hAnsi="Aptos Display" w:eastAsia="Aptos Display" w:cs="Aptos Display"/>
          <w:color w:val="0F4761" w:themeColor="accent1" w:themeShade="BF"/>
          <w:sz w:val="28"/>
          <w:szCs w:val="28"/>
        </w:rPr>
        <w:t xml:space="preserve"> write a fill in the blank question such as “1+1= ____”.  Show </w:t>
      </w:r>
      <w:r w:rsidR="00FC0CC5">
        <w:rPr>
          <w:rFonts w:ascii="Aptos Display" w:hAnsi="Aptos Display" w:eastAsia="Aptos Display" w:cs="Aptos Display"/>
          <w:color w:val="0F4761" w:themeColor="accent1" w:themeShade="BF"/>
          <w:sz w:val="28"/>
          <w:szCs w:val="28"/>
        </w:rPr>
        <w:t>a reaction</w:t>
      </w:r>
      <w:r w:rsidRPr="3E0B5B1E">
        <w:rPr>
          <w:rFonts w:ascii="Aptos Display" w:hAnsi="Aptos Display" w:eastAsia="Aptos Display" w:cs="Aptos Display"/>
          <w:color w:val="0F4761" w:themeColor="accent1" w:themeShade="BF"/>
          <w:sz w:val="28"/>
          <w:szCs w:val="28"/>
        </w:rPr>
        <w:t xml:space="preserve"> such as “clap”, drawing a happy face, etc.</w:t>
      </w:r>
      <w:r w:rsidRPr="3E0B5B1E" w:rsidR="6E18D19B">
        <w:rPr>
          <w:rFonts w:ascii="Aptos Display" w:hAnsi="Aptos Display" w:eastAsia="Aptos Display" w:cs="Aptos Display"/>
          <w:color w:val="0F4761" w:themeColor="accent1" w:themeShade="BF"/>
          <w:sz w:val="28"/>
          <w:szCs w:val="28"/>
        </w:rPr>
        <w:t>,</w:t>
      </w:r>
      <w:r w:rsidRPr="3E0B5B1E">
        <w:rPr>
          <w:rFonts w:ascii="Aptos Display" w:hAnsi="Aptos Display" w:eastAsia="Aptos Display" w:cs="Aptos Display"/>
          <w:color w:val="0F4761" w:themeColor="accent1" w:themeShade="BF"/>
          <w:sz w:val="28"/>
          <w:szCs w:val="28"/>
        </w:rPr>
        <w:t xml:space="preserve"> when </w:t>
      </w:r>
      <w:r w:rsidRPr="3E0B5B1E" w:rsidR="5CAEBA52">
        <w:rPr>
          <w:rFonts w:ascii="Aptos Display" w:hAnsi="Aptos Display" w:eastAsia="Aptos Display" w:cs="Aptos Display"/>
          <w:color w:val="0F4761" w:themeColor="accent1" w:themeShade="BF"/>
          <w:sz w:val="28"/>
          <w:szCs w:val="28"/>
        </w:rPr>
        <w:t>answered.</w:t>
      </w:r>
    </w:p>
    <w:p w:rsidR="009C2E77" w:rsidP="006D443D" w:rsidRDefault="009C2E77" w14:paraId="52304C77" w14:textId="5B63124B">
      <w:pPr>
        <w:pStyle w:val="ListParagraph"/>
        <w:numPr>
          <w:ilvl w:val="0"/>
          <w:numId w:val="38"/>
        </w:numPr>
        <w:spacing w:line="276" w:lineRule="auto"/>
        <w:rPr>
          <w:rFonts w:ascii="Aptos Display" w:hAnsi="Aptos Display" w:eastAsia="Aptos Display" w:cs="Aptos Display"/>
          <w:color w:val="0F4761" w:themeColor="accent1" w:themeShade="BF"/>
          <w:sz w:val="28"/>
          <w:szCs w:val="28"/>
        </w:rPr>
      </w:pPr>
      <w:r w:rsidRPr="494BD3E3" w:rsidR="009C2E77">
        <w:rPr>
          <w:rFonts w:ascii="Aptos Display" w:hAnsi="Aptos Display" w:eastAsia="Aptos Display" w:cs="Aptos Display"/>
          <w:color w:val="0F4761" w:themeColor="accent1" w:themeTint="FF" w:themeShade="BF"/>
          <w:sz w:val="28"/>
          <w:szCs w:val="28"/>
        </w:rPr>
        <w:t xml:space="preserve">Use the whiteboard to create an interactive activity, such as a tic-tac-toe board and play </w:t>
      </w:r>
      <w:r w:rsidRPr="494BD3E3" w:rsidR="63AB9E98">
        <w:rPr>
          <w:rFonts w:ascii="Aptos Display" w:hAnsi="Aptos Display" w:eastAsia="Aptos Display" w:cs="Aptos Display"/>
          <w:color w:val="0F4761" w:themeColor="accent1" w:themeTint="FF" w:themeShade="BF"/>
          <w:sz w:val="28"/>
          <w:szCs w:val="28"/>
        </w:rPr>
        <w:t>a</w:t>
      </w:r>
      <w:r w:rsidRPr="494BD3E3" w:rsidR="009C2E77">
        <w:rPr>
          <w:rFonts w:ascii="Aptos Display" w:hAnsi="Aptos Display" w:eastAsia="Aptos Display" w:cs="Aptos Display"/>
          <w:color w:val="0F4761" w:themeColor="accent1" w:themeTint="FF" w:themeShade="BF"/>
          <w:sz w:val="28"/>
          <w:szCs w:val="28"/>
        </w:rPr>
        <w:t xml:space="preserve"> game </w:t>
      </w:r>
      <w:r w:rsidRPr="494BD3E3" w:rsidR="009C2E77">
        <w:rPr>
          <w:rFonts w:ascii="Aptos Display" w:hAnsi="Aptos Display" w:eastAsia="Aptos Display" w:cs="Aptos Display"/>
          <w:color w:val="0F4761" w:themeColor="accent1" w:themeTint="FF" w:themeShade="BF"/>
          <w:sz w:val="28"/>
          <w:szCs w:val="28"/>
        </w:rPr>
        <w:t>with one of the meeting participants.</w:t>
      </w:r>
    </w:p>
    <w:p w:rsidR="009C2E77" w:rsidP="006D443D" w:rsidRDefault="009C2E77" w14:paraId="21F24D52" w14:textId="77777777">
      <w:pPr>
        <w:pStyle w:val="ListParagraph"/>
        <w:numPr>
          <w:ilvl w:val="0"/>
          <w:numId w:val="38"/>
        </w:numPr>
        <w:spacing w:line="276" w:lineRule="auto"/>
        <w:rPr>
          <w:rFonts w:ascii="Aptos Display" w:hAnsi="Aptos Display" w:eastAsia="Aptos Display" w:cs="Aptos Display"/>
          <w:color w:val="0F4761" w:themeColor="accent1" w:themeShade="BF"/>
          <w:sz w:val="28"/>
          <w:szCs w:val="28"/>
        </w:rPr>
      </w:pPr>
      <w:r w:rsidRPr="071529C4">
        <w:rPr>
          <w:rFonts w:ascii="Aptos Display" w:hAnsi="Aptos Display" w:eastAsia="Aptos Display" w:cs="Aptos Display"/>
          <w:color w:val="0F4761" w:themeColor="accent1" w:themeShade="BF"/>
          <w:sz w:val="28"/>
          <w:szCs w:val="28"/>
        </w:rPr>
        <w:t xml:space="preserve">Use the whiteboard to write a fill in the blank question such as “1+1= ____”.  Show recognition such as “clap”, draw a happy face, etc., when </w:t>
      </w:r>
      <w:r>
        <w:rPr>
          <w:rFonts w:ascii="Aptos Display" w:hAnsi="Aptos Display" w:eastAsia="Aptos Display" w:cs="Aptos Display"/>
          <w:color w:val="0F4761" w:themeColor="accent1" w:themeShade="BF"/>
          <w:sz w:val="28"/>
          <w:szCs w:val="28"/>
        </w:rPr>
        <w:t xml:space="preserve">the attendee </w:t>
      </w:r>
      <w:r w:rsidRPr="071529C4">
        <w:rPr>
          <w:rFonts w:ascii="Aptos Display" w:hAnsi="Aptos Display" w:eastAsia="Aptos Display" w:cs="Aptos Display"/>
          <w:color w:val="0F4761" w:themeColor="accent1" w:themeShade="BF"/>
          <w:sz w:val="28"/>
          <w:szCs w:val="28"/>
        </w:rPr>
        <w:t>answer</w:t>
      </w:r>
      <w:r>
        <w:rPr>
          <w:rFonts w:ascii="Aptos Display" w:hAnsi="Aptos Display" w:eastAsia="Aptos Display" w:cs="Aptos Display"/>
          <w:color w:val="0F4761" w:themeColor="accent1" w:themeShade="BF"/>
          <w:sz w:val="28"/>
          <w:szCs w:val="28"/>
        </w:rPr>
        <w:t>s correctly</w:t>
      </w:r>
      <w:r w:rsidRPr="071529C4">
        <w:rPr>
          <w:rFonts w:ascii="Aptos Display" w:hAnsi="Aptos Display" w:eastAsia="Aptos Display" w:cs="Aptos Display"/>
          <w:color w:val="0F4761" w:themeColor="accent1" w:themeShade="BF"/>
          <w:sz w:val="28"/>
          <w:szCs w:val="28"/>
        </w:rPr>
        <w:t>.</w:t>
      </w:r>
    </w:p>
    <w:p w:rsidR="009C2E77" w:rsidP="006D443D" w:rsidRDefault="00546E31" w14:paraId="4AF122C5" w14:textId="50C95B31">
      <w:pPr>
        <w:pStyle w:val="ListParagraph"/>
        <w:numPr>
          <w:ilvl w:val="0"/>
          <w:numId w:val="38"/>
        </w:numPr>
        <w:spacing w:line="276" w:lineRule="auto"/>
        <w:rPr>
          <w:rFonts w:ascii="Aptos Display" w:hAnsi="Aptos Display" w:eastAsia="Aptos Display" w:cs="Aptos Display"/>
          <w:color w:val="0F4761" w:themeColor="accent1" w:themeShade="BF"/>
          <w:sz w:val="28"/>
          <w:szCs w:val="28"/>
        </w:rPr>
      </w:pPr>
      <w:r>
        <w:rPr>
          <w:rFonts w:ascii="Aptos Display" w:hAnsi="Aptos Display" w:eastAsia="Aptos Display" w:cs="Aptos Display"/>
          <w:color w:val="0F4761" w:themeColor="accent1" w:themeShade="BF"/>
          <w:sz w:val="28"/>
          <w:szCs w:val="28"/>
        </w:rPr>
        <w:t>Share</w:t>
      </w:r>
      <w:r w:rsidRPr="071529C4" w:rsidR="009C2E77">
        <w:rPr>
          <w:rFonts w:ascii="Aptos Display" w:hAnsi="Aptos Display" w:eastAsia="Aptos Display" w:cs="Aptos Display"/>
          <w:color w:val="0F4761" w:themeColor="accent1" w:themeShade="BF"/>
          <w:sz w:val="28"/>
          <w:szCs w:val="28"/>
        </w:rPr>
        <w:t xml:space="preserve"> </w:t>
      </w:r>
      <w:r w:rsidR="009C7CF4">
        <w:rPr>
          <w:rFonts w:ascii="Aptos Display" w:hAnsi="Aptos Display" w:eastAsia="Aptos Display" w:cs="Aptos Display"/>
          <w:color w:val="0F4761" w:themeColor="accent1" w:themeShade="BF"/>
          <w:sz w:val="28"/>
          <w:szCs w:val="28"/>
        </w:rPr>
        <w:t>your screen</w:t>
      </w:r>
      <w:r w:rsidRPr="071529C4" w:rsidR="009C2E77">
        <w:rPr>
          <w:rFonts w:ascii="Aptos Display" w:hAnsi="Aptos Display" w:eastAsia="Aptos Display" w:cs="Aptos Display"/>
          <w:color w:val="0F4761" w:themeColor="accent1" w:themeShade="BF"/>
          <w:sz w:val="28"/>
          <w:szCs w:val="28"/>
        </w:rPr>
        <w:t xml:space="preserve"> </w:t>
      </w:r>
      <w:r w:rsidR="009C7CF4">
        <w:rPr>
          <w:rFonts w:ascii="Aptos Display" w:hAnsi="Aptos Display" w:eastAsia="Aptos Display" w:cs="Aptos Display"/>
          <w:color w:val="0F4761" w:themeColor="accent1" w:themeShade="BF"/>
          <w:sz w:val="28"/>
          <w:szCs w:val="28"/>
        </w:rPr>
        <w:t xml:space="preserve">and </w:t>
      </w:r>
      <w:r w:rsidR="00B4656C">
        <w:rPr>
          <w:rFonts w:ascii="Aptos Display" w:hAnsi="Aptos Display" w:eastAsia="Aptos Display" w:cs="Aptos Display"/>
          <w:color w:val="0F4761" w:themeColor="accent1" w:themeShade="BF"/>
          <w:sz w:val="28"/>
          <w:szCs w:val="28"/>
        </w:rPr>
        <w:t>show</w:t>
      </w:r>
      <w:r w:rsidRPr="071529C4" w:rsidR="009C2E77">
        <w:rPr>
          <w:rFonts w:ascii="Aptos Display" w:hAnsi="Aptos Display" w:eastAsia="Aptos Display" w:cs="Aptos Display"/>
          <w:color w:val="0F4761" w:themeColor="accent1" w:themeShade="BF"/>
          <w:sz w:val="28"/>
          <w:szCs w:val="28"/>
        </w:rPr>
        <w:t xml:space="preserve"> a document such as the parent caregiver letter and </w:t>
      </w:r>
      <w:r w:rsidR="00B4656C">
        <w:rPr>
          <w:rFonts w:ascii="Aptos Display" w:hAnsi="Aptos Display" w:eastAsia="Aptos Display" w:cs="Aptos Display"/>
          <w:color w:val="0F4761" w:themeColor="accent1" w:themeShade="BF"/>
          <w:sz w:val="28"/>
          <w:szCs w:val="28"/>
        </w:rPr>
        <w:t>annotate on the document.</w:t>
      </w:r>
    </w:p>
    <w:p w:rsidRPr="00E52755" w:rsidR="0095291A" w:rsidP="006D443D" w:rsidRDefault="009C2E77" w14:paraId="11EE8BE9" w14:textId="54B4D91A">
      <w:pPr>
        <w:pStyle w:val="ListParagraph"/>
        <w:numPr>
          <w:ilvl w:val="0"/>
          <w:numId w:val="38"/>
        </w:numPr>
        <w:spacing w:line="276" w:lineRule="auto"/>
        <w:rPr>
          <w:rFonts w:ascii="Aptos Display" w:hAnsi="Aptos Display" w:eastAsia="Aptos Display" w:cs="Aptos Display"/>
          <w:color w:val="0F4761" w:themeColor="accent1" w:themeShade="BF"/>
          <w:sz w:val="28"/>
          <w:szCs w:val="28"/>
        </w:rPr>
      </w:pPr>
      <w:r w:rsidRPr="071529C4">
        <w:rPr>
          <w:rFonts w:ascii="Aptos Display" w:hAnsi="Aptos Display" w:eastAsia="Aptos Display" w:cs="Aptos Display"/>
          <w:color w:val="0F4761" w:themeColor="accent1" w:themeShade="BF"/>
          <w:sz w:val="28"/>
          <w:szCs w:val="28"/>
        </w:rPr>
        <w:t xml:space="preserve">Send a link or attachment to the meeting participants via chat, such as this link: </w:t>
      </w:r>
      <w:hyperlink r:id="rId20">
        <w:r w:rsidRPr="071529C4">
          <w:rPr>
            <w:rStyle w:val="Hyperlink"/>
            <w:rFonts w:ascii="Aptos Display" w:hAnsi="Aptos Display" w:eastAsia="Aptos Display" w:cs="Aptos Display"/>
            <w:sz w:val="28"/>
            <w:szCs w:val="28"/>
          </w:rPr>
          <w:t>https://txsource.com/online-therapy/theraweb-resources/</w:t>
        </w:r>
      </w:hyperlink>
      <w:r w:rsidRPr="071529C4">
        <w:rPr>
          <w:rFonts w:ascii="Aptos Display" w:hAnsi="Aptos Display" w:eastAsia="Aptos Display" w:cs="Aptos Display"/>
          <w:color w:val="0F4761" w:themeColor="accent1" w:themeShade="BF"/>
          <w:sz w:val="28"/>
          <w:szCs w:val="28"/>
        </w:rPr>
        <w:t>.</w:t>
      </w:r>
      <w:r w:rsidRPr="3E0B5B1E" w:rsidR="0095291A">
        <w:rPr>
          <w:rFonts w:ascii="Aptos Display" w:hAnsi="Aptos Display" w:eastAsia="Aptos Display" w:cs="Aptos Display"/>
          <w:color w:val="0F4761" w:themeColor="accent1" w:themeShade="BF"/>
          <w:sz w:val="28"/>
          <w:szCs w:val="28"/>
        </w:rPr>
        <w:t>.</w:t>
      </w:r>
    </w:p>
    <w:p w:rsidRPr="006D443D" w:rsidR="009C2E77" w:rsidP="006D443D" w:rsidRDefault="009C2E77" w14:paraId="7CFD73FD" w14:textId="4C23C762">
      <w:pPr>
        <w:pStyle w:val="ListParagraph"/>
        <w:numPr>
          <w:ilvl w:val="0"/>
          <w:numId w:val="38"/>
        </w:numPr>
        <w:spacing w:line="360" w:lineRule="auto"/>
        <w:rPr>
          <w:rFonts w:ascii="Aptos Display" w:hAnsi="Aptos Display" w:eastAsia="Aptos Display" w:cs="Aptos Display"/>
          <w:color w:val="0F4761" w:themeColor="accent1" w:themeShade="BF"/>
          <w:sz w:val="28"/>
          <w:szCs w:val="28"/>
        </w:rPr>
      </w:pPr>
      <w:r w:rsidRPr="006D443D">
        <w:rPr>
          <w:rFonts w:ascii="Aptos Display" w:hAnsi="Aptos Display" w:eastAsia="Aptos Display" w:cs="Aptos Display"/>
          <w:color w:val="0F4761" w:themeColor="accent1" w:themeShade="BF"/>
          <w:sz w:val="28"/>
          <w:szCs w:val="28"/>
        </w:rPr>
        <w:t>End the meeting for all participants.</w:t>
      </w:r>
    </w:p>
    <w:p w:rsidR="007210D8" w:rsidP="3E0B5B1E" w:rsidRDefault="007210D8" w14:paraId="316C3D54" w14:textId="77777777">
      <w:pPr>
        <w:spacing w:line="360" w:lineRule="auto"/>
        <w:rPr>
          <w:rFonts w:asciiTheme="majorHAnsi" w:hAnsiTheme="majorHAnsi" w:eastAsiaTheme="majorEastAsia" w:cstheme="majorBidi"/>
          <w:color w:val="0F4761" w:themeColor="accent1" w:themeShade="BF"/>
          <w:sz w:val="40"/>
          <w:szCs w:val="40"/>
        </w:rPr>
      </w:pPr>
      <w:r>
        <w:br w:type="page"/>
      </w:r>
    </w:p>
    <w:p w:rsidRPr="0055213D" w:rsidR="00C13C50" w:rsidP="0055213D" w:rsidRDefault="00942DEE" w14:paraId="5C94A880" w14:textId="0E4969CB">
      <w:pPr>
        <w:pStyle w:val="Heading1"/>
      </w:pPr>
      <w:bookmarkStart w:name="_Toc176435116" w:id="5"/>
      <w:r>
        <w:lastRenderedPageBreak/>
        <w:t>Frequently Asked Questions</w:t>
      </w:r>
      <w:bookmarkEnd w:id="5"/>
    </w:p>
    <w:p w:rsidR="00A05A69" w:rsidP="0055213D" w:rsidRDefault="00A05A69" w14:paraId="733AAFD8" w14:textId="101F0FC9">
      <w:pPr>
        <w:pStyle w:val="Heading2"/>
      </w:pPr>
      <w:bookmarkStart w:name="_Toc176435117" w:id="6"/>
      <w:r>
        <w:t>Already have a zoom account</w:t>
      </w:r>
      <w:r w:rsidR="000D5D62">
        <w:t xml:space="preserve"> for personal use</w:t>
      </w:r>
      <w:r>
        <w:t>:</w:t>
      </w:r>
      <w:bookmarkEnd w:id="6"/>
    </w:p>
    <w:p w:rsidRPr="002137BC" w:rsidR="00A05A69" w:rsidP="3E0B5B1E" w:rsidRDefault="00251DE1" w14:paraId="11E7FBBD" w14:textId="4364D245">
      <w:pPr>
        <w:pStyle w:val="ListParagraph"/>
        <w:numPr>
          <w:ilvl w:val="0"/>
          <w:numId w:val="33"/>
        </w:numPr>
        <w:spacing w:line="360" w:lineRule="auto"/>
        <w:ind w:left="1800"/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</w:pPr>
      <w:r w:rsidRPr="3E0B5B1E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>You cannot use that e-mail for TheraWeb.</w:t>
      </w:r>
      <w:r w:rsidRPr="3E0B5B1E" w:rsidR="0003572D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 xml:space="preserve">  You will need to set</w:t>
      </w:r>
      <w:r w:rsidRPr="3E0B5B1E" w:rsidR="008D251B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>-</w:t>
      </w:r>
      <w:r w:rsidRPr="3E0B5B1E" w:rsidR="0003572D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>up a new e-mail just for TheraWeb and ensure that you are logged out of your personal</w:t>
      </w:r>
      <w:r w:rsidRPr="3E0B5B1E" w:rsidR="74427384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 xml:space="preserve"> account on</w:t>
      </w:r>
      <w:r w:rsidRPr="3E0B5B1E" w:rsidR="0003572D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 xml:space="preserve"> </w:t>
      </w:r>
      <w:r w:rsidRPr="3E0B5B1E" w:rsidR="60BA3ECF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>Z</w:t>
      </w:r>
      <w:r w:rsidRPr="3E0B5B1E" w:rsidR="0003572D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>oom</w:t>
      </w:r>
      <w:r w:rsidRPr="3E0B5B1E" w:rsidR="002346A8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 xml:space="preserve"> </w:t>
      </w:r>
      <w:r w:rsidRPr="3E0B5B1E" w:rsidR="0003572D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>when doing TheraWeb</w:t>
      </w:r>
      <w:r w:rsidRPr="3E0B5B1E" w:rsidR="002346A8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 xml:space="preserve">, since Zoom will default to </w:t>
      </w:r>
      <w:r w:rsidRPr="3E0B5B1E" w:rsidR="5820B43F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>the profile which is signed in when clicking on meeting invites via a calendar.</w:t>
      </w:r>
    </w:p>
    <w:p w:rsidR="7A668700" w:rsidP="33FFD2AD" w:rsidRDefault="7A668700" w14:paraId="5C317B34" w14:textId="0456F05A">
      <w:pPr>
        <w:pStyle w:val="Heading2"/>
      </w:pPr>
      <w:bookmarkStart w:name="_Toc176435118" w:id="7"/>
      <w:r>
        <w:t>When will my zoom account be setup?</w:t>
      </w:r>
      <w:bookmarkEnd w:id="7"/>
    </w:p>
    <w:p w:rsidR="7A668700" w:rsidP="3E0B5B1E" w:rsidRDefault="7A668700" w14:paraId="30407A64" w14:textId="147D79AB">
      <w:pPr>
        <w:pStyle w:val="ListParagraph"/>
        <w:numPr>
          <w:ilvl w:val="0"/>
          <w:numId w:val="3"/>
        </w:numPr>
        <w:spacing w:line="360" w:lineRule="auto"/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</w:pPr>
      <w:r w:rsidRPr="3E0B5B1E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 xml:space="preserve">Your </w:t>
      </w:r>
      <w:r w:rsidRPr="3E0B5B1E" w:rsidR="4044BB3C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>Z</w:t>
      </w:r>
      <w:r w:rsidRPr="3E0B5B1E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 xml:space="preserve">oom account is not </w:t>
      </w:r>
      <w:r w:rsidRPr="3E0B5B1E" w:rsidR="24216CCD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 xml:space="preserve">requested by your </w:t>
      </w:r>
      <w:r w:rsidR="008130BB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>Account</w:t>
      </w:r>
      <w:r w:rsidRPr="3E0B5B1E" w:rsidR="24216CCD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 xml:space="preserve"> Representative u</w:t>
      </w:r>
      <w:r w:rsidRPr="3E0B5B1E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 xml:space="preserve">ntil </w:t>
      </w:r>
      <w:r w:rsidRPr="3E0B5B1E" w:rsidR="7480A266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>Therapy Source’s Credentialing Team</w:t>
      </w:r>
      <w:r w:rsidRPr="3E0B5B1E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 xml:space="preserve"> has received and rev</w:t>
      </w:r>
      <w:r w:rsidRPr="3E0B5B1E" w:rsidR="0BCAC53F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>iewed all information needed regarding clearances, licenses and the like.</w:t>
      </w:r>
    </w:p>
    <w:p w:rsidR="19BEE09E" w:rsidP="3E0B5B1E" w:rsidRDefault="19BEE09E" w14:paraId="0CDFDE53" w14:textId="1EC59EF2">
      <w:pPr>
        <w:pStyle w:val="ListParagraph"/>
        <w:numPr>
          <w:ilvl w:val="0"/>
          <w:numId w:val="3"/>
        </w:numPr>
        <w:spacing w:line="360" w:lineRule="auto"/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</w:pPr>
      <w:r w:rsidRPr="3E0B5B1E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 xml:space="preserve">Once TheraWeb Technical Support receives the </w:t>
      </w:r>
      <w:r w:rsidRPr="3E0B5B1E" w:rsidR="07FBC058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>TheraWeb</w:t>
      </w:r>
      <w:r w:rsidRPr="3E0B5B1E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 xml:space="preserve"> request from your </w:t>
      </w:r>
      <w:r w:rsidR="00FC0CC5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>Account Manager</w:t>
      </w:r>
      <w:r w:rsidRPr="3E0B5B1E" w:rsidR="088AA91D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>, it will take a</w:t>
      </w:r>
      <w:r w:rsidRPr="3E0B5B1E" w:rsidR="6F97B58A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 xml:space="preserve">pproximately </w:t>
      </w:r>
      <w:r w:rsidRPr="3E0B5B1E" w:rsidR="6B31B6AB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>one</w:t>
      </w:r>
      <w:r w:rsidRPr="3E0B5B1E" w:rsidR="6F97B58A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 xml:space="preserve"> </w:t>
      </w:r>
      <w:r w:rsidRPr="3E0B5B1E" w:rsidR="088AA91D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 xml:space="preserve">business day to </w:t>
      </w:r>
      <w:r w:rsidRPr="3E0B5B1E" w:rsidR="752511C4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>get</w:t>
      </w:r>
      <w:r w:rsidRPr="3E0B5B1E" w:rsidR="088AA91D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 xml:space="preserve"> your account </w:t>
      </w:r>
      <w:r w:rsidRPr="3E0B5B1E" w:rsidR="2BDEF313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>information</w:t>
      </w:r>
      <w:r w:rsidRPr="3E0B5B1E" w:rsidR="3E6B73E4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 xml:space="preserve"> sent</w:t>
      </w:r>
      <w:r w:rsidRPr="3E0B5B1E" w:rsidR="2BDEF313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 xml:space="preserve"> from Zoom. </w:t>
      </w:r>
    </w:p>
    <w:p w:rsidR="2BDEF313" w:rsidP="3E0B5B1E" w:rsidRDefault="2BDEF313" w14:paraId="5DE39B69" w14:textId="56BFA39A">
      <w:pPr>
        <w:pStyle w:val="ListParagraph"/>
        <w:numPr>
          <w:ilvl w:val="2"/>
          <w:numId w:val="3"/>
        </w:numPr>
        <w:spacing w:line="360" w:lineRule="auto"/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</w:pPr>
      <w:r w:rsidRPr="3E0B5B1E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 xml:space="preserve">Please remember that until you complete your TheraWeb Proficiency Session </w:t>
      </w:r>
      <w:proofErr w:type="gramStart"/>
      <w:r w:rsidRPr="3E0B5B1E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>with</w:t>
      </w:r>
      <w:proofErr w:type="gramEnd"/>
      <w:r w:rsidRPr="3E0B5B1E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 xml:space="preserve"> the TheraWeb team, you will not be able to utilize TheraWeb.</w:t>
      </w:r>
    </w:p>
    <w:p w:rsidRPr="000C75EC" w:rsidR="00C13C50" w:rsidP="002137BC" w:rsidRDefault="000C75EC" w14:paraId="03352202" w14:textId="64DB3EFD">
      <w:pPr>
        <w:pStyle w:val="Heading2"/>
      </w:pPr>
      <w:bookmarkStart w:name="_Toc176435119" w:id="8"/>
      <w:r>
        <w:t>Changing your e-mail:</w:t>
      </w:r>
      <w:bookmarkEnd w:id="8"/>
    </w:p>
    <w:p w:rsidR="000C75EC" w:rsidP="3E0B5B1E" w:rsidRDefault="000C75EC" w14:paraId="3B6DB899" w14:textId="26D34B7F">
      <w:pPr>
        <w:pStyle w:val="ListParagraph"/>
        <w:numPr>
          <w:ilvl w:val="0"/>
          <w:numId w:val="2"/>
        </w:numPr>
        <w:spacing w:line="360" w:lineRule="auto"/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</w:pPr>
      <w:r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 xml:space="preserve">Contact your </w:t>
      </w:r>
      <w:r w:rsidR="008130BB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>Account</w:t>
      </w:r>
      <w:r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 xml:space="preserve"> </w:t>
      </w:r>
      <w:r w:rsidR="008130BB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>Manager</w:t>
      </w:r>
      <w:r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 xml:space="preserve">.   Tell your </w:t>
      </w:r>
      <w:r w:rsidR="008130BB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>Account Manager</w:t>
      </w:r>
      <w:r w:rsidR="000630AF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 xml:space="preserve"> your </w:t>
      </w:r>
      <w:r w:rsidR="003AA5E0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>current</w:t>
      </w:r>
      <w:r w:rsidR="000630AF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 xml:space="preserve"> and new </w:t>
      </w:r>
      <w:r w:rsidR="00F5210B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>Zoom e</w:t>
      </w:r>
      <w:r w:rsidR="00185662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>-</w:t>
      </w:r>
      <w:r w:rsidR="00F5210B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 xml:space="preserve">mail, </w:t>
      </w:r>
      <w:r w:rsidR="3B9ADF3F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>and</w:t>
      </w:r>
      <w:r w:rsidR="000630AF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 xml:space="preserve"> whether you need </w:t>
      </w:r>
      <w:r w:rsidR="0055213D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 xml:space="preserve">upcoming TheraWeb meetings transferred from your old TheraWeb account to your new </w:t>
      </w:r>
      <w:r w:rsidR="648A9871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>a</w:t>
      </w:r>
      <w:r w:rsidR="0055213D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>ccount.</w:t>
      </w:r>
    </w:p>
    <w:p w:rsidR="005312A9" w:rsidP="3E0B5B1E" w:rsidRDefault="005312A9" w14:paraId="1174C53B" w14:textId="5752C95D">
      <w:pPr>
        <w:pStyle w:val="ListParagraph"/>
        <w:numPr>
          <w:ilvl w:val="0"/>
          <w:numId w:val="2"/>
        </w:numPr>
        <w:spacing w:line="360" w:lineRule="auto"/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</w:pPr>
      <w:r w:rsidRPr="3E0B5B1E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>You will receive an e-mail when this change is in progress</w:t>
      </w:r>
      <w:r w:rsidRPr="3E0B5B1E" w:rsidR="002137BC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 xml:space="preserve"> </w:t>
      </w:r>
      <w:r w:rsidRPr="3E0B5B1E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 xml:space="preserve">and will receive an invite from Zoom once your new account is </w:t>
      </w:r>
      <w:r w:rsidRPr="3E0B5B1E" w:rsidR="005F6646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>set up</w:t>
      </w:r>
      <w:r w:rsidRPr="3E0B5B1E" w:rsidR="09DB0ED1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 xml:space="preserve"> to set your password to login</w:t>
      </w:r>
      <w:r w:rsidRPr="3E0B5B1E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>.</w:t>
      </w:r>
    </w:p>
    <w:p w:rsidR="005F6646" w:rsidP="3E0B5B1E" w:rsidRDefault="005F6646" w14:paraId="2D56BBB3" w14:textId="6D6E9E2B">
      <w:pPr>
        <w:pStyle w:val="ListParagraph"/>
        <w:numPr>
          <w:ilvl w:val="0"/>
          <w:numId w:val="2"/>
        </w:numPr>
        <w:spacing w:line="360" w:lineRule="auto"/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</w:pPr>
      <w:r w:rsidRPr="3E0B5B1E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 xml:space="preserve">Once you receive your new Zoom account, you will need to </w:t>
      </w:r>
      <w:r w:rsidRPr="3E0B5B1E" w:rsidR="1B9BCE74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>set</w:t>
      </w:r>
      <w:r w:rsidRPr="3E0B5B1E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 xml:space="preserve"> yourself up with that account</w:t>
      </w:r>
      <w:r w:rsidRPr="3E0B5B1E" w:rsidR="69647939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 xml:space="preserve"> with previous settings, this is separate from getting your meeting information transferred</w:t>
      </w:r>
      <w:r w:rsidRPr="3E0B5B1E" w:rsidR="008F1758">
        <w:rPr>
          <w:rFonts w:ascii="Aptos Display" w:hAnsi="Aptos Display" w:eastAsia="Aptos Display" w:cs="Aptos Display"/>
          <w:color w:val="0F4761" w:themeColor="accent1" w:themeShade="BF"/>
          <w:sz w:val="24"/>
          <w:szCs w:val="24"/>
        </w:rPr>
        <w:t xml:space="preserve">.  If you need assistance with the setup, please see: </w:t>
      </w:r>
      <w:hyperlink r:id="rId21">
        <w:r w:rsidRPr="3E0B5B1E" w:rsidR="008F1758">
          <w:rPr>
            <w:rStyle w:val="Hyperlink"/>
            <w:rFonts w:asciiTheme="majorHAnsi" w:hAnsiTheme="majorHAnsi" w:eastAsiaTheme="majorEastAsia" w:cstheme="majorBidi"/>
            <w:b/>
            <w:bCs/>
            <w:sz w:val="24"/>
            <w:szCs w:val="24"/>
          </w:rPr>
          <w:t>TheraWeb Resource Center</w:t>
        </w:r>
      </w:hyperlink>
      <w:r w:rsidRPr="3E0B5B1E" w:rsidR="008F1758">
        <w:rPr>
          <w:rStyle w:val="Hyperlink"/>
          <w:rFonts w:asciiTheme="majorHAnsi" w:hAnsiTheme="majorHAnsi" w:eastAsiaTheme="majorEastAsia" w:cstheme="majorBidi"/>
          <w:b/>
          <w:bCs/>
          <w:sz w:val="24"/>
          <w:szCs w:val="24"/>
          <w:u w:val="none"/>
        </w:rPr>
        <w:t>.</w:t>
      </w:r>
    </w:p>
    <w:p w:rsidRPr="000C75EC" w:rsidR="000C75EC" w:rsidP="0055213D" w:rsidRDefault="000C75EC" w14:paraId="1B53430D" w14:textId="66C29E78">
      <w:pPr>
        <w:pStyle w:val="Heading2"/>
      </w:pPr>
      <w:bookmarkStart w:name="_Toc176435120" w:id="9"/>
      <w:r>
        <w:t>Need an upgrade from Basic to Pro license:</w:t>
      </w:r>
      <w:bookmarkEnd w:id="9"/>
    </w:p>
    <w:p w:rsidRPr="001415F2" w:rsidR="001415F2" w:rsidP="494BD3E3" w:rsidRDefault="001415F2" w14:paraId="5B717235" w14:textId="56BE0AD3">
      <w:pPr>
        <w:pStyle w:val="ListParagraph"/>
        <w:numPr>
          <w:ilvl w:val="0"/>
          <w:numId w:val="1"/>
        </w:numPr>
        <w:spacing w:line="360" w:lineRule="auto"/>
        <w:rPr>
          <w:rFonts w:ascii="Aptos Display" w:hAnsi="Aptos Display" w:eastAsia="Aptos Display" w:cs="Aptos Display"/>
          <w:color w:val="0F4761" w:themeColor="accent1" w:themeTint="FF" w:themeShade="BF"/>
          <w:sz w:val="24"/>
          <w:szCs w:val="24"/>
        </w:rPr>
      </w:pPr>
      <w:r w:rsidRPr="494BD3E3" w:rsidR="000C75EC">
        <w:rPr>
          <w:rFonts w:ascii="Aptos Display" w:hAnsi="Aptos Display" w:eastAsia="Aptos Display" w:cs="Aptos Display"/>
          <w:color w:val="0F4761" w:themeColor="accent1" w:themeTint="FF" w:themeShade="BF"/>
          <w:sz w:val="24"/>
          <w:szCs w:val="24"/>
        </w:rPr>
        <w:t xml:space="preserve">Contact your </w:t>
      </w:r>
      <w:r w:rsidRPr="494BD3E3" w:rsidR="00FC0CC5">
        <w:rPr>
          <w:rFonts w:ascii="Aptos Display" w:hAnsi="Aptos Display" w:eastAsia="Aptos Display" w:cs="Aptos Display"/>
          <w:color w:val="0F4761" w:themeColor="accent1" w:themeTint="FF" w:themeShade="BF"/>
          <w:sz w:val="24"/>
          <w:szCs w:val="24"/>
        </w:rPr>
        <w:t>Account Manager</w:t>
      </w:r>
      <w:r w:rsidRPr="494BD3E3" w:rsidR="2AA2E5A0">
        <w:rPr>
          <w:rFonts w:ascii="Aptos Display" w:hAnsi="Aptos Display" w:eastAsia="Aptos Display" w:cs="Aptos Display"/>
          <w:color w:val="0F4761" w:themeColor="accent1" w:themeTint="FF" w:themeShade="BF"/>
          <w:sz w:val="24"/>
          <w:szCs w:val="24"/>
        </w:rPr>
        <w:t xml:space="preserve"> Pro licenses are only </w:t>
      </w:r>
      <w:r w:rsidRPr="494BD3E3" w:rsidR="2AA2E5A0">
        <w:rPr>
          <w:rFonts w:ascii="Aptos Display" w:hAnsi="Aptos Display" w:eastAsia="Aptos Display" w:cs="Aptos Display"/>
          <w:color w:val="0F4761" w:themeColor="accent1" w:themeTint="FF" w:themeShade="BF"/>
          <w:sz w:val="24"/>
          <w:szCs w:val="24"/>
        </w:rPr>
        <w:t>required</w:t>
      </w:r>
      <w:r w:rsidRPr="494BD3E3" w:rsidR="2AA2E5A0">
        <w:rPr>
          <w:rFonts w:ascii="Aptos Display" w:hAnsi="Aptos Display" w:eastAsia="Aptos Display" w:cs="Aptos Display"/>
          <w:color w:val="0F4761" w:themeColor="accent1" w:themeTint="FF" w:themeShade="BF"/>
          <w:sz w:val="24"/>
          <w:szCs w:val="24"/>
        </w:rPr>
        <w:t xml:space="preserve"> if your scheduled sessions will go longer than 40 minutes.</w:t>
      </w:r>
    </w:p>
    <w:sectPr w:rsidRPr="001415F2" w:rsidR="001415F2" w:rsidSect="00486382">
      <w:headerReference w:type="default" r:id="rId22"/>
      <w:footerReference w:type="default" r:id="rId23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050B0" w:rsidP="00B64171" w:rsidRDefault="00C050B0" w14:paraId="5856B049" w14:textId="77777777">
      <w:pPr>
        <w:spacing w:after="0" w:line="240" w:lineRule="auto"/>
      </w:pPr>
      <w:r>
        <w:separator/>
      </w:r>
    </w:p>
  </w:endnote>
  <w:endnote w:type="continuationSeparator" w:id="0">
    <w:p w:rsidR="00C050B0" w:rsidP="00B64171" w:rsidRDefault="00C050B0" w14:paraId="27ACA23B" w14:textId="77777777">
      <w:pPr>
        <w:spacing w:after="0" w:line="240" w:lineRule="auto"/>
      </w:pPr>
      <w:r>
        <w:continuationSeparator/>
      </w:r>
    </w:p>
  </w:endnote>
  <w:endnote w:type="continuationNotice" w:id="1">
    <w:p w:rsidR="00C050B0" w:rsidRDefault="00C050B0" w14:paraId="2230106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77F2D" w:rsidP="3E0B5B1E" w:rsidRDefault="3E0B5B1E" w14:paraId="743318D4" w14:textId="43B6EE26">
    <w:pPr>
      <w:pStyle w:val="Footer"/>
      <w:jc w:val="center"/>
      <w:rPr>
        <w:noProof/>
      </w:rPr>
    </w:pPr>
    <w:r w:rsidR="494BD3E3">
      <w:rPr/>
      <w:t xml:space="preserve">Page </w:t>
    </w:r>
    <w:sdt>
      <w:sdtPr>
        <w:id w:val="-325980506"/>
        <w:docPartObj>
          <w:docPartGallery w:val="Page Numbers (Bottom of Page)"/>
          <w:docPartUnique/>
        </w:docPartObj>
      </w:sdtPr>
      <w:sdtContent>
        <w:r w:rsidRPr="494BD3E3">
          <w:rPr>
            <w:noProof/>
          </w:rPr>
          <w:fldChar w:fldCharType="begin"/>
        </w:r>
        <w:r>
          <w:instrText xml:space="preserve"> PAGE   \* MERGEFORMAT </w:instrText>
        </w:r>
        <w:r>
          <w:fldChar w:fldCharType="separate"/>
        </w:r>
        <w:r w:rsidRPr="494BD3E3" w:rsidR="494BD3E3">
          <w:rPr>
            <w:noProof/>
          </w:rPr>
          <w:t>2</w:t>
        </w:r>
        <w:r w:rsidRPr="494BD3E3">
          <w:rPr>
            <w:noProof/>
          </w:rPr>
          <w:fldChar w:fldCharType="end"/>
        </w:r>
        <w:r>
          <w:tab/>
        </w:r>
        <w:r>
          <w:tab/>
        </w:r>
        <w:r w:rsidRPr="494BD3E3" w:rsidR="494BD3E3">
          <w:rPr>
            <w:noProof/>
          </w:rPr>
          <w:t xml:space="preserve">Revision Date: </w:t>
        </w:r>
        <w:r w:rsidRPr="494BD3E3" w:rsidR="494BD3E3">
          <w:rPr>
            <w:noProof/>
          </w:rPr>
          <w:t>9</w:t>
        </w:r>
        <w:r w:rsidRPr="494BD3E3" w:rsidR="494BD3E3">
          <w:rPr>
            <w:noProof/>
          </w:rPr>
          <w:t>/</w:t>
        </w:r>
        <w:r w:rsidRPr="494BD3E3" w:rsidR="494BD3E3">
          <w:rPr>
            <w:noProof/>
          </w:rPr>
          <w:t>12</w:t>
        </w:r>
        <w:r w:rsidRPr="494BD3E3" w:rsidR="494BD3E3">
          <w:rPr>
            <w:noProof/>
          </w:rPr>
          <w:t>/24</w:t>
        </w:r>
      </w:sdtContent>
      <w:sdtEndPr>
        <w:rPr>
          <w:noProof/>
        </w:rPr>
      </w:sdtEndPr>
    </w:sdt>
  </w:p>
  <w:p w:rsidR="006C37DA" w:rsidRDefault="006C37DA" w14:paraId="0FBC2298" w14:textId="19B29C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050B0" w:rsidP="00B64171" w:rsidRDefault="00C050B0" w14:paraId="57045208" w14:textId="77777777">
      <w:pPr>
        <w:spacing w:after="0" w:line="240" w:lineRule="auto"/>
      </w:pPr>
      <w:r>
        <w:separator/>
      </w:r>
    </w:p>
  </w:footnote>
  <w:footnote w:type="continuationSeparator" w:id="0">
    <w:p w:rsidR="00C050B0" w:rsidP="00B64171" w:rsidRDefault="00C050B0" w14:paraId="371F61DE" w14:textId="77777777">
      <w:pPr>
        <w:spacing w:after="0" w:line="240" w:lineRule="auto"/>
      </w:pPr>
      <w:r>
        <w:continuationSeparator/>
      </w:r>
    </w:p>
  </w:footnote>
  <w:footnote w:type="continuationNotice" w:id="1">
    <w:p w:rsidR="00C050B0" w:rsidRDefault="00C050B0" w14:paraId="24C29A0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85"/>
      <w:gridCol w:w="3885"/>
      <w:gridCol w:w="3885"/>
    </w:tblGrid>
    <w:tr w:rsidR="3AC363AD" w:rsidTr="3AC363AD" w14:paraId="015AE255" w14:textId="77777777">
      <w:trPr>
        <w:trHeight w:val="300"/>
      </w:trPr>
      <w:tc>
        <w:tcPr>
          <w:tcW w:w="3885" w:type="dxa"/>
        </w:tcPr>
        <w:p w:rsidR="3AC363AD" w:rsidP="3AC363AD" w:rsidRDefault="3AC363AD" w14:paraId="4DAB5527" w14:textId="013F369C">
          <w:pPr>
            <w:pStyle w:val="Header"/>
            <w:ind w:left="-115"/>
          </w:pPr>
        </w:p>
      </w:tc>
      <w:tc>
        <w:tcPr>
          <w:tcW w:w="3885" w:type="dxa"/>
        </w:tcPr>
        <w:p w:rsidR="3AC363AD" w:rsidP="3AC363AD" w:rsidRDefault="3AC363AD" w14:paraId="68642516" w14:textId="69B425C7">
          <w:pPr>
            <w:pStyle w:val="Header"/>
            <w:jc w:val="center"/>
          </w:pPr>
        </w:p>
      </w:tc>
      <w:tc>
        <w:tcPr>
          <w:tcW w:w="3885" w:type="dxa"/>
        </w:tcPr>
        <w:p w:rsidR="3AC363AD" w:rsidP="3AC363AD" w:rsidRDefault="3AC363AD" w14:paraId="3DAD7D1D" w14:textId="3A6205BB">
          <w:pPr>
            <w:pStyle w:val="Header"/>
            <w:ind w:right="-115"/>
            <w:jc w:val="right"/>
          </w:pPr>
        </w:p>
      </w:tc>
    </w:tr>
  </w:tbl>
  <w:p w:rsidR="3AC363AD" w:rsidP="3AC363AD" w:rsidRDefault="3AC363AD" w14:paraId="1B41BF7F" w14:textId="69F009D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5HF9Zoik" int2:invalidationBookmarkName="" int2:hashCode="D/lvkPwM+9XYji" int2:id="3FQIYOuh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70830"/>
    <w:multiLevelType w:val="hybridMultilevel"/>
    <w:tmpl w:val="6DE0CA6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1486F"/>
    <w:multiLevelType w:val="hybridMultilevel"/>
    <w:tmpl w:val="39583314"/>
    <w:lvl w:ilvl="0" w:tplc="D02845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354F8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D801F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47E9C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944F8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6FA46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010A8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BFA44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DA078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08F84986"/>
    <w:multiLevelType w:val="hybridMultilevel"/>
    <w:tmpl w:val="A2E0EA14"/>
    <w:lvl w:ilvl="0" w:tplc="D80A97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D7D8C"/>
    <w:multiLevelType w:val="hybridMultilevel"/>
    <w:tmpl w:val="4B6AA7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1416C4"/>
    <w:multiLevelType w:val="hybridMultilevel"/>
    <w:tmpl w:val="4274B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CF40FBB"/>
    <w:multiLevelType w:val="multilevel"/>
    <w:tmpl w:val="7372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0D536A47"/>
    <w:multiLevelType w:val="multilevel"/>
    <w:tmpl w:val="08062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3124F3B"/>
    <w:multiLevelType w:val="hybridMultilevel"/>
    <w:tmpl w:val="A880C0A8"/>
    <w:lvl w:ilvl="0" w:tplc="04768A38">
      <w:start w:val="1"/>
      <w:numFmt w:val="decimal"/>
      <w:lvlText w:val="%1."/>
      <w:lvlJc w:val="left"/>
      <w:pPr>
        <w:ind w:left="1800" w:hanging="360"/>
      </w:pPr>
      <w:rPr>
        <w:rFonts w:hint="default" w:ascii="Aptos Display" w:hAnsi="Aptos Display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763BDC"/>
    <w:multiLevelType w:val="hybridMultilevel"/>
    <w:tmpl w:val="244E3B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186F0564"/>
    <w:multiLevelType w:val="hybridMultilevel"/>
    <w:tmpl w:val="EF900E64"/>
    <w:lvl w:ilvl="0" w:tplc="04090001">
      <w:start w:val="1"/>
      <w:numFmt w:val="bullet"/>
      <w:lvlText w:val=""/>
      <w:lvlJc w:val="left"/>
      <w:pPr>
        <w:ind w:left="1446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hint="default" w:ascii="Wingdings" w:hAnsi="Wingdings"/>
      </w:rPr>
    </w:lvl>
  </w:abstractNum>
  <w:abstractNum w:abstractNumId="10" w15:restartNumberingAfterBreak="0">
    <w:nsid w:val="1CA10265"/>
    <w:multiLevelType w:val="hybridMultilevel"/>
    <w:tmpl w:val="34506B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1365769"/>
    <w:multiLevelType w:val="multilevel"/>
    <w:tmpl w:val="5C36E6EC"/>
    <w:lvl w:ilvl="0"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33014F8"/>
    <w:multiLevelType w:val="hybridMultilevel"/>
    <w:tmpl w:val="680C159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23D1126E"/>
    <w:multiLevelType w:val="hybridMultilevel"/>
    <w:tmpl w:val="07FCBE12"/>
    <w:lvl w:ilvl="0" w:tplc="4D4AA92E">
      <w:start w:val="1"/>
      <w:numFmt w:val="decimal"/>
      <w:lvlText w:val="%1."/>
      <w:lvlJc w:val="left"/>
      <w:pPr>
        <w:ind w:left="1800" w:hanging="360"/>
      </w:pPr>
    </w:lvl>
    <w:lvl w:ilvl="1" w:tplc="C88A09FE">
      <w:start w:val="1"/>
      <w:numFmt w:val="lowerLetter"/>
      <w:lvlText w:val="%2."/>
      <w:lvlJc w:val="left"/>
      <w:pPr>
        <w:ind w:left="2520" w:hanging="360"/>
      </w:pPr>
    </w:lvl>
    <w:lvl w:ilvl="2" w:tplc="9E0CC624">
      <w:start w:val="1"/>
      <w:numFmt w:val="lowerRoman"/>
      <w:lvlText w:val="%3."/>
      <w:lvlJc w:val="right"/>
      <w:pPr>
        <w:ind w:left="3240" w:hanging="180"/>
      </w:pPr>
    </w:lvl>
    <w:lvl w:ilvl="3" w:tplc="CC6E0C9A">
      <w:start w:val="1"/>
      <w:numFmt w:val="decimal"/>
      <w:lvlText w:val="%4."/>
      <w:lvlJc w:val="left"/>
      <w:pPr>
        <w:ind w:left="3960" w:hanging="360"/>
      </w:pPr>
    </w:lvl>
    <w:lvl w:ilvl="4" w:tplc="ACD26362">
      <w:start w:val="1"/>
      <w:numFmt w:val="lowerLetter"/>
      <w:lvlText w:val="%5."/>
      <w:lvlJc w:val="left"/>
      <w:pPr>
        <w:ind w:left="4680" w:hanging="360"/>
      </w:pPr>
    </w:lvl>
    <w:lvl w:ilvl="5" w:tplc="2132DC50">
      <w:start w:val="1"/>
      <w:numFmt w:val="lowerRoman"/>
      <w:lvlText w:val="%6."/>
      <w:lvlJc w:val="right"/>
      <w:pPr>
        <w:ind w:left="5400" w:hanging="180"/>
      </w:pPr>
    </w:lvl>
    <w:lvl w:ilvl="6" w:tplc="9968ADE2">
      <w:start w:val="1"/>
      <w:numFmt w:val="decimal"/>
      <w:lvlText w:val="%7."/>
      <w:lvlJc w:val="left"/>
      <w:pPr>
        <w:ind w:left="6120" w:hanging="360"/>
      </w:pPr>
    </w:lvl>
    <w:lvl w:ilvl="7" w:tplc="2560520A">
      <w:start w:val="1"/>
      <w:numFmt w:val="lowerLetter"/>
      <w:lvlText w:val="%8."/>
      <w:lvlJc w:val="left"/>
      <w:pPr>
        <w:ind w:left="6840" w:hanging="360"/>
      </w:pPr>
    </w:lvl>
    <w:lvl w:ilvl="8" w:tplc="B63A7C8C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B662445"/>
    <w:multiLevelType w:val="hybridMultilevel"/>
    <w:tmpl w:val="01661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D8A152A"/>
    <w:multiLevelType w:val="hybridMultilevel"/>
    <w:tmpl w:val="9790E276"/>
    <w:lvl w:ilvl="0" w:tplc="04768A38">
      <w:start w:val="1"/>
      <w:numFmt w:val="decimal"/>
      <w:lvlText w:val="%1."/>
      <w:lvlJc w:val="left"/>
      <w:pPr>
        <w:ind w:left="1080" w:hanging="360"/>
      </w:pPr>
      <w:rPr>
        <w:rFonts w:hint="default" w:ascii="Aptos Display" w:hAnsi="Aptos Display"/>
      </w:rPr>
    </w:lvl>
    <w:lvl w:ilvl="1" w:tplc="183AB240">
      <w:start w:val="1"/>
      <w:numFmt w:val="lowerLetter"/>
      <w:lvlText w:val="%2."/>
      <w:lvlJc w:val="left"/>
      <w:pPr>
        <w:ind w:left="1440" w:hanging="360"/>
      </w:pPr>
    </w:lvl>
    <w:lvl w:ilvl="2" w:tplc="B33A4544">
      <w:start w:val="1"/>
      <w:numFmt w:val="lowerRoman"/>
      <w:lvlText w:val="%3."/>
      <w:lvlJc w:val="right"/>
      <w:pPr>
        <w:ind w:left="2160" w:hanging="180"/>
      </w:pPr>
    </w:lvl>
    <w:lvl w:ilvl="3" w:tplc="C48EFDAA">
      <w:start w:val="1"/>
      <w:numFmt w:val="decimal"/>
      <w:lvlText w:val="%4."/>
      <w:lvlJc w:val="left"/>
      <w:pPr>
        <w:ind w:left="2880" w:hanging="360"/>
      </w:pPr>
    </w:lvl>
    <w:lvl w:ilvl="4" w:tplc="26D631D0">
      <w:start w:val="1"/>
      <w:numFmt w:val="lowerLetter"/>
      <w:lvlText w:val="%5."/>
      <w:lvlJc w:val="left"/>
      <w:pPr>
        <w:ind w:left="3600" w:hanging="360"/>
      </w:pPr>
    </w:lvl>
    <w:lvl w:ilvl="5" w:tplc="493035A4">
      <w:start w:val="1"/>
      <w:numFmt w:val="lowerRoman"/>
      <w:lvlText w:val="%6."/>
      <w:lvlJc w:val="right"/>
      <w:pPr>
        <w:ind w:left="4320" w:hanging="180"/>
      </w:pPr>
    </w:lvl>
    <w:lvl w:ilvl="6" w:tplc="4B101678">
      <w:start w:val="1"/>
      <w:numFmt w:val="decimal"/>
      <w:lvlText w:val="%7."/>
      <w:lvlJc w:val="left"/>
      <w:pPr>
        <w:ind w:left="5040" w:hanging="360"/>
      </w:pPr>
    </w:lvl>
    <w:lvl w:ilvl="7" w:tplc="66FC3632">
      <w:start w:val="1"/>
      <w:numFmt w:val="lowerLetter"/>
      <w:lvlText w:val="%8."/>
      <w:lvlJc w:val="left"/>
      <w:pPr>
        <w:ind w:left="5760" w:hanging="360"/>
      </w:pPr>
    </w:lvl>
    <w:lvl w:ilvl="8" w:tplc="91502A2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866E5"/>
    <w:multiLevelType w:val="hybridMultilevel"/>
    <w:tmpl w:val="82D0D4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33366"/>
    <w:multiLevelType w:val="hybridMultilevel"/>
    <w:tmpl w:val="62A27F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B765AC3"/>
    <w:multiLevelType w:val="multilevel"/>
    <w:tmpl w:val="8352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3E700008"/>
    <w:multiLevelType w:val="hybridMultilevel"/>
    <w:tmpl w:val="F9E2E4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1DF5A05"/>
    <w:multiLevelType w:val="multilevel"/>
    <w:tmpl w:val="5C36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427012C4"/>
    <w:multiLevelType w:val="hybridMultilevel"/>
    <w:tmpl w:val="36E676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6310079"/>
    <w:multiLevelType w:val="multilevel"/>
    <w:tmpl w:val="A41C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469757BF"/>
    <w:multiLevelType w:val="hybridMultilevel"/>
    <w:tmpl w:val="044AD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37FC2"/>
    <w:multiLevelType w:val="hybridMultilevel"/>
    <w:tmpl w:val="06F091DC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4592980"/>
    <w:multiLevelType w:val="hybridMultilevel"/>
    <w:tmpl w:val="FE1287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84C304F"/>
    <w:multiLevelType w:val="multilevel"/>
    <w:tmpl w:val="F328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59572B8D"/>
    <w:multiLevelType w:val="multilevel"/>
    <w:tmpl w:val="1546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6025024F"/>
    <w:multiLevelType w:val="hybridMultilevel"/>
    <w:tmpl w:val="DAD23F32"/>
    <w:lvl w:ilvl="0" w:tplc="E4F883C4">
      <w:start w:val="1"/>
      <w:numFmt w:val="decimal"/>
      <w:lvlText w:val="%1."/>
      <w:lvlJc w:val="left"/>
      <w:pPr>
        <w:ind w:left="1800" w:hanging="360"/>
      </w:pPr>
    </w:lvl>
    <w:lvl w:ilvl="1" w:tplc="7EA6329C">
      <w:start w:val="1"/>
      <w:numFmt w:val="lowerLetter"/>
      <w:lvlText w:val="%2."/>
      <w:lvlJc w:val="left"/>
      <w:pPr>
        <w:ind w:left="2520" w:hanging="360"/>
      </w:pPr>
    </w:lvl>
    <w:lvl w:ilvl="2" w:tplc="1B866B68">
      <w:start w:val="1"/>
      <w:numFmt w:val="lowerRoman"/>
      <w:lvlText w:val="%3."/>
      <w:lvlJc w:val="right"/>
      <w:pPr>
        <w:ind w:left="3240" w:hanging="180"/>
      </w:pPr>
    </w:lvl>
    <w:lvl w:ilvl="3" w:tplc="ED3CD6AE">
      <w:start w:val="1"/>
      <w:numFmt w:val="decimal"/>
      <w:lvlText w:val="%4."/>
      <w:lvlJc w:val="left"/>
      <w:pPr>
        <w:ind w:left="3960" w:hanging="360"/>
      </w:pPr>
    </w:lvl>
    <w:lvl w:ilvl="4" w:tplc="84C02A68">
      <w:start w:val="1"/>
      <w:numFmt w:val="lowerLetter"/>
      <w:lvlText w:val="%5."/>
      <w:lvlJc w:val="left"/>
      <w:pPr>
        <w:ind w:left="4680" w:hanging="360"/>
      </w:pPr>
    </w:lvl>
    <w:lvl w:ilvl="5" w:tplc="1E621144">
      <w:start w:val="1"/>
      <w:numFmt w:val="lowerRoman"/>
      <w:lvlText w:val="%6."/>
      <w:lvlJc w:val="right"/>
      <w:pPr>
        <w:ind w:left="5400" w:hanging="180"/>
      </w:pPr>
    </w:lvl>
    <w:lvl w:ilvl="6" w:tplc="B0402D66">
      <w:start w:val="1"/>
      <w:numFmt w:val="decimal"/>
      <w:lvlText w:val="%7."/>
      <w:lvlJc w:val="left"/>
      <w:pPr>
        <w:ind w:left="6120" w:hanging="360"/>
      </w:pPr>
    </w:lvl>
    <w:lvl w:ilvl="7" w:tplc="2DF21C84">
      <w:start w:val="1"/>
      <w:numFmt w:val="lowerLetter"/>
      <w:lvlText w:val="%8."/>
      <w:lvlJc w:val="left"/>
      <w:pPr>
        <w:ind w:left="6840" w:hanging="360"/>
      </w:pPr>
    </w:lvl>
    <w:lvl w:ilvl="8" w:tplc="716246A6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055736C"/>
    <w:multiLevelType w:val="hybridMultilevel"/>
    <w:tmpl w:val="39C0C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53C6A"/>
    <w:multiLevelType w:val="multilevel"/>
    <w:tmpl w:val="DDA0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691338AC"/>
    <w:multiLevelType w:val="multilevel"/>
    <w:tmpl w:val="A540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70DF2FB1"/>
    <w:multiLevelType w:val="hybridMultilevel"/>
    <w:tmpl w:val="318E732A"/>
    <w:lvl w:ilvl="0" w:tplc="956E1F92">
      <w:start w:val="1"/>
      <w:numFmt w:val="decimal"/>
      <w:lvlText w:val="%1."/>
      <w:lvlJc w:val="left"/>
      <w:pPr>
        <w:ind w:left="1800" w:hanging="360"/>
      </w:pPr>
    </w:lvl>
    <w:lvl w:ilvl="1" w:tplc="AC722E40">
      <w:start w:val="1"/>
      <w:numFmt w:val="lowerLetter"/>
      <w:lvlText w:val="%2."/>
      <w:lvlJc w:val="left"/>
      <w:pPr>
        <w:ind w:left="2520" w:hanging="360"/>
      </w:pPr>
    </w:lvl>
    <w:lvl w:ilvl="2" w:tplc="C1F44C8C">
      <w:start w:val="1"/>
      <w:numFmt w:val="lowerRoman"/>
      <w:lvlText w:val="%3."/>
      <w:lvlJc w:val="right"/>
      <w:pPr>
        <w:ind w:left="3240" w:hanging="180"/>
      </w:pPr>
    </w:lvl>
    <w:lvl w:ilvl="3" w:tplc="F1C239EA">
      <w:start w:val="1"/>
      <w:numFmt w:val="decimal"/>
      <w:lvlText w:val="%4."/>
      <w:lvlJc w:val="left"/>
      <w:pPr>
        <w:ind w:left="3960" w:hanging="360"/>
      </w:pPr>
    </w:lvl>
    <w:lvl w:ilvl="4" w:tplc="1292D300">
      <w:start w:val="1"/>
      <w:numFmt w:val="lowerLetter"/>
      <w:lvlText w:val="%5."/>
      <w:lvlJc w:val="left"/>
      <w:pPr>
        <w:ind w:left="4680" w:hanging="360"/>
      </w:pPr>
    </w:lvl>
    <w:lvl w:ilvl="5" w:tplc="3D5A16E8">
      <w:start w:val="1"/>
      <w:numFmt w:val="lowerRoman"/>
      <w:lvlText w:val="%6."/>
      <w:lvlJc w:val="right"/>
      <w:pPr>
        <w:ind w:left="5400" w:hanging="180"/>
      </w:pPr>
    </w:lvl>
    <w:lvl w:ilvl="6" w:tplc="3384C0A8">
      <w:start w:val="1"/>
      <w:numFmt w:val="decimal"/>
      <w:lvlText w:val="%7."/>
      <w:lvlJc w:val="left"/>
      <w:pPr>
        <w:ind w:left="6120" w:hanging="360"/>
      </w:pPr>
    </w:lvl>
    <w:lvl w:ilvl="7" w:tplc="A6940B0E">
      <w:start w:val="1"/>
      <w:numFmt w:val="lowerLetter"/>
      <w:lvlText w:val="%8."/>
      <w:lvlJc w:val="left"/>
      <w:pPr>
        <w:ind w:left="6840" w:hanging="360"/>
      </w:pPr>
    </w:lvl>
    <w:lvl w:ilvl="8" w:tplc="99C6B650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0F70AB5"/>
    <w:multiLevelType w:val="hybridMultilevel"/>
    <w:tmpl w:val="F634D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7912BD"/>
    <w:multiLevelType w:val="multilevel"/>
    <w:tmpl w:val="3D08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7DA73A74"/>
    <w:multiLevelType w:val="hybridMultilevel"/>
    <w:tmpl w:val="58925D16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05118618">
    <w:abstractNumId w:val="32"/>
  </w:num>
  <w:num w:numId="2" w16cid:durableId="1987931642">
    <w:abstractNumId w:val="28"/>
  </w:num>
  <w:num w:numId="3" w16cid:durableId="2091654113">
    <w:abstractNumId w:val="13"/>
  </w:num>
  <w:num w:numId="4" w16cid:durableId="995887507">
    <w:abstractNumId w:val="0"/>
  </w:num>
  <w:num w:numId="5" w16cid:durableId="1029380586">
    <w:abstractNumId w:val="2"/>
  </w:num>
  <w:num w:numId="6" w16cid:durableId="784345231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hint="default" w:ascii="Courier New" w:hAnsi="Courier New"/>
          <w:sz w:val="20"/>
        </w:rPr>
      </w:lvl>
    </w:lvlOverride>
  </w:num>
  <w:num w:numId="7" w16cid:durableId="159478083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hint="default" w:ascii="Courier New" w:hAnsi="Courier New"/>
          <w:sz w:val="20"/>
        </w:rPr>
      </w:lvl>
    </w:lvlOverride>
  </w:num>
  <w:num w:numId="8" w16cid:durableId="608128599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hint="default" w:ascii="Courier New" w:hAnsi="Courier New"/>
          <w:sz w:val="20"/>
        </w:rPr>
      </w:lvl>
    </w:lvlOverride>
  </w:num>
  <w:num w:numId="9" w16cid:durableId="947926566">
    <w:abstractNumId w:val="10"/>
  </w:num>
  <w:num w:numId="10" w16cid:durableId="387655332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hint="default" w:ascii="Courier New" w:hAnsi="Courier New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hint="default" w:ascii="Courier New" w:hAnsi="Courier New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hint="default" w:ascii="Wingdings" w:hAnsi="Wingdings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hint="default" w:ascii="Wingdings" w:hAnsi="Wingdings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hint="default" w:ascii="Wingdings" w:hAnsi="Wingdings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hint="default" w:ascii="Wingdings" w:hAnsi="Wingdings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hint="default" w:ascii="Wingdings" w:hAnsi="Wingdings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hint="default" w:ascii="Wingdings" w:hAnsi="Wingdings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hint="default" w:ascii="Wingdings" w:hAnsi="Wingdings"/>
          <w:sz w:val="20"/>
        </w:rPr>
      </w:lvl>
    </w:lvlOverride>
  </w:num>
  <w:num w:numId="11" w16cid:durableId="1310941439">
    <w:abstractNumId w:val="3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hint="default" w:ascii="Courier New" w:hAnsi="Courier New"/>
          <w:sz w:val="20"/>
        </w:rPr>
      </w:lvl>
    </w:lvlOverride>
  </w:num>
  <w:num w:numId="12" w16cid:durableId="1818913542">
    <w:abstractNumId w:val="11"/>
  </w:num>
  <w:num w:numId="13" w16cid:durableId="1892813467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hint="default" w:ascii="Courier New" w:hAnsi="Courier New"/>
          <w:sz w:val="20"/>
        </w:rPr>
      </w:lvl>
    </w:lvlOverride>
  </w:num>
  <w:num w:numId="14" w16cid:durableId="1126586902">
    <w:abstractNumId w:val="21"/>
  </w:num>
  <w:num w:numId="15" w16cid:durableId="988704667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hint="default" w:ascii="Courier New" w:hAnsi="Courier New"/>
          <w:sz w:val="20"/>
        </w:rPr>
      </w:lvl>
    </w:lvlOverride>
  </w:num>
  <w:num w:numId="16" w16cid:durableId="1521049297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hint="default" w:ascii="Courier New" w:hAnsi="Courier New"/>
          <w:sz w:val="20"/>
        </w:rPr>
      </w:lvl>
    </w:lvlOverride>
  </w:num>
  <w:num w:numId="17" w16cid:durableId="429551189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hint="default" w:ascii="Courier New" w:hAnsi="Courier New"/>
          <w:sz w:val="20"/>
        </w:rPr>
      </w:lvl>
    </w:lvlOverride>
  </w:num>
  <w:num w:numId="18" w16cid:durableId="1829443230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hint="default" w:ascii="Courier New" w:hAnsi="Courier New"/>
          <w:sz w:val="20"/>
        </w:rPr>
      </w:lvl>
    </w:lvlOverride>
  </w:num>
  <w:num w:numId="19" w16cid:durableId="1795755251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hint="default" w:ascii="Courier New" w:hAnsi="Courier New"/>
          <w:sz w:val="20"/>
        </w:rPr>
      </w:lvl>
    </w:lvlOverride>
  </w:num>
  <w:num w:numId="20" w16cid:durableId="1032271395">
    <w:abstractNumId w:val="3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hint="default" w:ascii="Courier New" w:hAnsi="Courier New"/>
          <w:sz w:val="20"/>
        </w:rPr>
      </w:lvl>
    </w:lvlOverride>
  </w:num>
  <w:num w:numId="21" w16cid:durableId="1107503723">
    <w:abstractNumId w:val="23"/>
  </w:num>
  <w:num w:numId="22" w16cid:durableId="262299864">
    <w:abstractNumId w:val="35"/>
  </w:num>
  <w:num w:numId="23" w16cid:durableId="755592367">
    <w:abstractNumId w:val="24"/>
  </w:num>
  <w:num w:numId="24" w16cid:durableId="523978015">
    <w:abstractNumId w:val="14"/>
  </w:num>
  <w:num w:numId="25" w16cid:durableId="324288743">
    <w:abstractNumId w:val="4"/>
  </w:num>
  <w:num w:numId="26" w16cid:durableId="1222016258">
    <w:abstractNumId w:val="25"/>
  </w:num>
  <w:num w:numId="27" w16cid:durableId="1641570366">
    <w:abstractNumId w:val="19"/>
  </w:num>
  <w:num w:numId="28" w16cid:durableId="177551457">
    <w:abstractNumId w:val="29"/>
  </w:num>
  <w:num w:numId="29" w16cid:durableId="1708094533">
    <w:abstractNumId w:val="16"/>
  </w:num>
  <w:num w:numId="30" w16cid:durableId="126703612">
    <w:abstractNumId w:val="9"/>
  </w:num>
  <w:num w:numId="31" w16cid:durableId="1782145636">
    <w:abstractNumId w:val="33"/>
  </w:num>
  <w:num w:numId="32" w16cid:durableId="559709909">
    <w:abstractNumId w:val="3"/>
  </w:num>
  <w:num w:numId="33" w16cid:durableId="248278314">
    <w:abstractNumId w:val="17"/>
  </w:num>
  <w:num w:numId="34" w16cid:durableId="869344192">
    <w:abstractNumId w:val="1"/>
  </w:num>
  <w:num w:numId="35" w16cid:durableId="1734497596">
    <w:abstractNumId w:val="12"/>
  </w:num>
  <w:num w:numId="36" w16cid:durableId="793906436">
    <w:abstractNumId w:val="8"/>
  </w:num>
  <w:num w:numId="37" w16cid:durableId="1515025434">
    <w:abstractNumId w:val="15"/>
  </w:num>
  <w:num w:numId="38" w16cid:durableId="16202609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75"/>
    <w:rsid w:val="00001633"/>
    <w:rsid w:val="00001A37"/>
    <w:rsid w:val="0003572D"/>
    <w:rsid w:val="00042B99"/>
    <w:rsid w:val="00045CEE"/>
    <w:rsid w:val="00050315"/>
    <w:rsid w:val="000630AF"/>
    <w:rsid w:val="00074229"/>
    <w:rsid w:val="00097082"/>
    <w:rsid w:val="000A06FF"/>
    <w:rsid w:val="000A3904"/>
    <w:rsid w:val="000A421E"/>
    <w:rsid w:val="000B5447"/>
    <w:rsid w:val="000C3C41"/>
    <w:rsid w:val="000C75EC"/>
    <w:rsid w:val="000D5D62"/>
    <w:rsid w:val="000E16EA"/>
    <w:rsid w:val="000F369E"/>
    <w:rsid w:val="000F609B"/>
    <w:rsid w:val="000FDEB1"/>
    <w:rsid w:val="00103052"/>
    <w:rsid w:val="00107F4F"/>
    <w:rsid w:val="0012105C"/>
    <w:rsid w:val="00127728"/>
    <w:rsid w:val="001415F2"/>
    <w:rsid w:val="001446A8"/>
    <w:rsid w:val="001503BE"/>
    <w:rsid w:val="0015081D"/>
    <w:rsid w:val="001724CE"/>
    <w:rsid w:val="00174D95"/>
    <w:rsid w:val="00185662"/>
    <w:rsid w:val="00190256"/>
    <w:rsid w:val="00197FC0"/>
    <w:rsid w:val="001E03C9"/>
    <w:rsid w:val="002137BC"/>
    <w:rsid w:val="002346A8"/>
    <w:rsid w:val="002352BE"/>
    <w:rsid w:val="00251DE1"/>
    <w:rsid w:val="00261D3C"/>
    <w:rsid w:val="0026790E"/>
    <w:rsid w:val="00292ED4"/>
    <w:rsid w:val="002A0149"/>
    <w:rsid w:val="002A2744"/>
    <w:rsid w:val="002D306F"/>
    <w:rsid w:val="002D312F"/>
    <w:rsid w:val="00316185"/>
    <w:rsid w:val="00317359"/>
    <w:rsid w:val="00327EEE"/>
    <w:rsid w:val="003318F6"/>
    <w:rsid w:val="00351C75"/>
    <w:rsid w:val="003523B5"/>
    <w:rsid w:val="003544C2"/>
    <w:rsid w:val="00360173"/>
    <w:rsid w:val="003654B8"/>
    <w:rsid w:val="003671C5"/>
    <w:rsid w:val="00372BA4"/>
    <w:rsid w:val="00387F9F"/>
    <w:rsid w:val="00396BB4"/>
    <w:rsid w:val="003A4AF2"/>
    <w:rsid w:val="003AA5E0"/>
    <w:rsid w:val="003C0303"/>
    <w:rsid w:val="003C5D68"/>
    <w:rsid w:val="00405481"/>
    <w:rsid w:val="00416B46"/>
    <w:rsid w:val="00420E91"/>
    <w:rsid w:val="00422AE4"/>
    <w:rsid w:val="004318F5"/>
    <w:rsid w:val="00432612"/>
    <w:rsid w:val="00461BAC"/>
    <w:rsid w:val="00470427"/>
    <w:rsid w:val="004748BF"/>
    <w:rsid w:val="00477F2D"/>
    <w:rsid w:val="00481C2B"/>
    <w:rsid w:val="00485546"/>
    <w:rsid w:val="00486382"/>
    <w:rsid w:val="0049397F"/>
    <w:rsid w:val="004A556D"/>
    <w:rsid w:val="004B1D98"/>
    <w:rsid w:val="004B493C"/>
    <w:rsid w:val="004B74D3"/>
    <w:rsid w:val="004D1A67"/>
    <w:rsid w:val="004E1D8E"/>
    <w:rsid w:val="004F5B7E"/>
    <w:rsid w:val="004F78EE"/>
    <w:rsid w:val="005042D8"/>
    <w:rsid w:val="0052205D"/>
    <w:rsid w:val="005312A9"/>
    <w:rsid w:val="00532F46"/>
    <w:rsid w:val="00546748"/>
    <w:rsid w:val="00546E31"/>
    <w:rsid w:val="0055083A"/>
    <w:rsid w:val="0055213D"/>
    <w:rsid w:val="00555B0E"/>
    <w:rsid w:val="005735D3"/>
    <w:rsid w:val="005B0F57"/>
    <w:rsid w:val="005B356C"/>
    <w:rsid w:val="005C50E6"/>
    <w:rsid w:val="005C5151"/>
    <w:rsid w:val="005C744C"/>
    <w:rsid w:val="005D5D67"/>
    <w:rsid w:val="005E7D87"/>
    <w:rsid w:val="005F6646"/>
    <w:rsid w:val="005F7876"/>
    <w:rsid w:val="00615FCE"/>
    <w:rsid w:val="00617470"/>
    <w:rsid w:val="00627E0B"/>
    <w:rsid w:val="006374AF"/>
    <w:rsid w:val="00647068"/>
    <w:rsid w:val="00665B7E"/>
    <w:rsid w:val="00676150"/>
    <w:rsid w:val="00684BB0"/>
    <w:rsid w:val="00693315"/>
    <w:rsid w:val="006A0AF1"/>
    <w:rsid w:val="006A16BF"/>
    <w:rsid w:val="006C267D"/>
    <w:rsid w:val="006C37DA"/>
    <w:rsid w:val="006D443D"/>
    <w:rsid w:val="006D520D"/>
    <w:rsid w:val="007210D8"/>
    <w:rsid w:val="007573D1"/>
    <w:rsid w:val="007673E6"/>
    <w:rsid w:val="00774805"/>
    <w:rsid w:val="00792C47"/>
    <w:rsid w:val="007A665B"/>
    <w:rsid w:val="007C1118"/>
    <w:rsid w:val="007C44CF"/>
    <w:rsid w:val="007D0A0B"/>
    <w:rsid w:val="007D3303"/>
    <w:rsid w:val="007E4731"/>
    <w:rsid w:val="007F2324"/>
    <w:rsid w:val="007F2A62"/>
    <w:rsid w:val="00803A16"/>
    <w:rsid w:val="00803C08"/>
    <w:rsid w:val="008130BB"/>
    <w:rsid w:val="00816A36"/>
    <w:rsid w:val="00826658"/>
    <w:rsid w:val="00827345"/>
    <w:rsid w:val="00827B73"/>
    <w:rsid w:val="008622BA"/>
    <w:rsid w:val="0086704B"/>
    <w:rsid w:val="0088279A"/>
    <w:rsid w:val="00891C4E"/>
    <w:rsid w:val="008A09CE"/>
    <w:rsid w:val="008A4862"/>
    <w:rsid w:val="008B5D83"/>
    <w:rsid w:val="008C0467"/>
    <w:rsid w:val="008D251B"/>
    <w:rsid w:val="008F1758"/>
    <w:rsid w:val="00917A76"/>
    <w:rsid w:val="00921FB7"/>
    <w:rsid w:val="0093767F"/>
    <w:rsid w:val="00942DEE"/>
    <w:rsid w:val="00952518"/>
    <w:rsid w:val="0095291A"/>
    <w:rsid w:val="009615B0"/>
    <w:rsid w:val="00986647"/>
    <w:rsid w:val="00991BE3"/>
    <w:rsid w:val="0099622E"/>
    <w:rsid w:val="009A488E"/>
    <w:rsid w:val="009A52FB"/>
    <w:rsid w:val="009B30CC"/>
    <w:rsid w:val="009C2E77"/>
    <w:rsid w:val="009C7A90"/>
    <w:rsid w:val="009C7CF4"/>
    <w:rsid w:val="009D4813"/>
    <w:rsid w:val="00A0579C"/>
    <w:rsid w:val="00A05A69"/>
    <w:rsid w:val="00A140FA"/>
    <w:rsid w:val="00A3033D"/>
    <w:rsid w:val="00A43E85"/>
    <w:rsid w:val="00A52E4F"/>
    <w:rsid w:val="00A56B62"/>
    <w:rsid w:val="00A70100"/>
    <w:rsid w:val="00A71BBF"/>
    <w:rsid w:val="00AB7109"/>
    <w:rsid w:val="00AC7F25"/>
    <w:rsid w:val="00B06C8B"/>
    <w:rsid w:val="00B11D4A"/>
    <w:rsid w:val="00B1352E"/>
    <w:rsid w:val="00B16DA4"/>
    <w:rsid w:val="00B20E22"/>
    <w:rsid w:val="00B44134"/>
    <w:rsid w:val="00B44D28"/>
    <w:rsid w:val="00B4656C"/>
    <w:rsid w:val="00B478CF"/>
    <w:rsid w:val="00B51590"/>
    <w:rsid w:val="00B555A8"/>
    <w:rsid w:val="00B566C9"/>
    <w:rsid w:val="00B62C61"/>
    <w:rsid w:val="00B6340E"/>
    <w:rsid w:val="00B64171"/>
    <w:rsid w:val="00B6E38A"/>
    <w:rsid w:val="00B7202C"/>
    <w:rsid w:val="00B90B9A"/>
    <w:rsid w:val="00B92747"/>
    <w:rsid w:val="00BA7EB8"/>
    <w:rsid w:val="00BB6789"/>
    <w:rsid w:val="00C00AE0"/>
    <w:rsid w:val="00C050B0"/>
    <w:rsid w:val="00C0670E"/>
    <w:rsid w:val="00C07BB7"/>
    <w:rsid w:val="00C13C50"/>
    <w:rsid w:val="00C23DAB"/>
    <w:rsid w:val="00C37A0F"/>
    <w:rsid w:val="00C413EC"/>
    <w:rsid w:val="00C420BE"/>
    <w:rsid w:val="00C52C88"/>
    <w:rsid w:val="00C7011E"/>
    <w:rsid w:val="00C728FB"/>
    <w:rsid w:val="00C77635"/>
    <w:rsid w:val="00CC63E7"/>
    <w:rsid w:val="00CD5208"/>
    <w:rsid w:val="00CE1F41"/>
    <w:rsid w:val="00CE3502"/>
    <w:rsid w:val="00CE57AA"/>
    <w:rsid w:val="00D11E69"/>
    <w:rsid w:val="00D46ED5"/>
    <w:rsid w:val="00D51541"/>
    <w:rsid w:val="00D52086"/>
    <w:rsid w:val="00D534FA"/>
    <w:rsid w:val="00D55033"/>
    <w:rsid w:val="00D604BB"/>
    <w:rsid w:val="00D75267"/>
    <w:rsid w:val="00D965AC"/>
    <w:rsid w:val="00DB7EA4"/>
    <w:rsid w:val="00DC45E1"/>
    <w:rsid w:val="00DD0177"/>
    <w:rsid w:val="00DD6BC3"/>
    <w:rsid w:val="00DD729A"/>
    <w:rsid w:val="00DE00BC"/>
    <w:rsid w:val="00DF3C70"/>
    <w:rsid w:val="00DF6133"/>
    <w:rsid w:val="00E10608"/>
    <w:rsid w:val="00E2325D"/>
    <w:rsid w:val="00E469B5"/>
    <w:rsid w:val="00E52DC9"/>
    <w:rsid w:val="00E57ECB"/>
    <w:rsid w:val="00E65AF2"/>
    <w:rsid w:val="00E6655B"/>
    <w:rsid w:val="00E7782C"/>
    <w:rsid w:val="00E800BF"/>
    <w:rsid w:val="00E81EF5"/>
    <w:rsid w:val="00E839B5"/>
    <w:rsid w:val="00E940F3"/>
    <w:rsid w:val="00EB1FC7"/>
    <w:rsid w:val="00EB757C"/>
    <w:rsid w:val="00EC6B5A"/>
    <w:rsid w:val="00EE4F8A"/>
    <w:rsid w:val="00EF1F78"/>
    <w:rsid w:val="00F037F2"/>
    <w:rsid w:val="00F13A11"/>
    <w:rsid w:val="00F404FA"/>
    <w:rsid w:val="00F5210B"/>
    <w:rsid w:val="00F86383"/>
    <w:rsid w:val="00F91732"/>
    <w:rsid w:val="00F945B2"/>
    <w:rsid w:val="00FA16BA"/>
    <w:rsid w:val="00FB0D94"/>
    <w:rsid w:val="00FC0CC5"/>
    <w:rsid w:val="00FD56FE"/>
    <w:rsid w:val="00FE67B9"/>
    <w:rsid w:val="02AF3E5B"/>
    <w:rsid w:val="02BA6929"/>
    <w:rsid w:val="045C2A4D"/>
    <w:rsid w:val="05DDA96B"/>
    <w:rsid w:val="06127FEF"/>
    <w:rsid w:val="0679C152"/>
    <w:rsid w:val="07564A36"/>
    <w:rsid w:val="07605386"/>
    <w:rsid w:val="07FBC058"/>
    <w:rsid w:val="0822567D"/>
    <w:rsid w:val="088AA91D"/>
    <w:rsid w:val="09DB0ED1"/>
    <w:rsid w:val="0A25810E"/>
    <w:rsid w:val="0B53DA39"/>
    <w:rsid w:val="0BCAC53F"/>
    <w:rsid w:val="0BE5F2CE"/>
    <w:rsid w:val="0C4D4587"/>
    <w:rsid w:val="0CA70496"/>
    <w:rsid w:val="0ECB94B4"/>
    <w:rsid w:val="0F5C14F7"/>
    <w:rsid w:val="0FA430A3"/>
    <w:rsid w:val="10546490"/>
    <w:rsid w:val="1450D5D6"/>
    <w:rsid w:val="14B00191"/>
    <w:rsid w:val="1503D82D"/>
    <w:rsid w:val="16DD2209"/>
    <w:rsid w:val="193A75F7"/>
    <w:rsid w:val="1952475F"/>
    <w:rsid w:val="19BEE09E"/>
    <w:rsid w:val="1A6AC6F1"/>
    <w:rsid w:val="1A7E4493"/>
    <w:rsid w:val="1AF0610D"/>
    <w:rsid w:val="1B9BCE74"/>
    <w:rsid w:val="1B9F0AA1"/>
    <w:rsid w:val="1C0743BA"/>
    <w:rsid w:val="1C0A3D49"/>
    <w:rsid w:val="1DE11031"/>
    <w:rsid w:val="1E39E946"/>
    <w:rsid w:val="1EB9E1E0"/>
    <w:rsid w:val="1F00EC1D"/>
    <w:rsid w:val="1F97D528"/>
    <w:rsid w:val="2131B516"/>
    <w:rsid w:val="21AF7E16"/>
    <w:rsid w:val="21AFCDF1"/>
    <w:rsid w:val="221B2D0E"/>
    <w:rsid w:val="224783B8"/>
    <w:rsid w:val="2269197D"/>
    <w:rsid w:val="24216CCD"/>
    <w:rsid w:val="24240300"/>
    <w:rsid w:val="248475C6"/>
    <w:rsid w:val="26142C77"/>
    <w:rsid w:val="26DC938C"/>
    <w:rsid w:val="274B9791"/>
    <w:rsid w:val="29EDA34B"/>
    <w:rsid w:val="2AA2E5A0"/>
    <w:rsid w:val="2BDEF313"/>
    <w:rsid w:val="2BE2B257"/>
    <w:rsid w:val="2BEDB462"/>
    <w:rsid w:val="2DAC1930"/>
    <w:rsid w:val="2DC7DA10"/>
    <w:rsid w:val="2DDC2B85"/>
    <w:rsid w:val="2E43685A"/>
    <w:rsid w:val="2E44F85D"/>
    <w:rsid w:val="306EF412"/>
    <w:rsid w:val="30D5FCEF"/>
    <w:rsid w:val="3120D554"/>
    <w:rsid w:val="31C6C337"/>
    <w:rsid w:val="3211943D"/>
    <w:rsid w:val="325ACF8D"/>
    <w:rsid w:val="32A10568"/>
    <w:rsid w:val="33FFD2AD"/>
    <w:rsid w:val="340A7CB3"/>
    <w:rsid w:val="3492B40C"/>
    <w:rsid w:val="34980C36"/>
    <w:rsid w:val="34F9B8DB"/>
    <w:rsid w:val="35D4FDE7"/>
    <w:rsid w:val="39747F1A"/>
    <w:rsid w:val="3AC363AD"/>
    <w:rsid w:val="3B4E7F9F"/>
    <w:rsid w:val="3B783D7C"/>
    <w:rsid w:val="3B9ADF3F"/>
    <w:rsid w:val="3DA37A5C"/>
    <w:rsid w:val="3E0B5B1E"/>
    <w:rsid w:val="3E6294C0"/>
    <w:rsid w:val="3E6B73E4"/>
    <w:rsid w:val="3E6C8920"/>
    <w:rsid w:val="3EB2FCF3"/>
    <w:rsid w:val="402C2C07"/>
    <w:rsid w:val="4044BB3C"/>
    <w:rsid w:val="40F5685C"/>
    <w:rsid w:val="431A4C05"/>
    <w:rsid w:val="435127A4"/>
    <w:rsid w:val="43F50DDB"/>
    <w:rsid w:val="44657484"/>
    <w:rsid w:val="44D15CF8"/>
    <w:rsid w:val="45290165"/>
    <w:rsid w:val="457DD4B6"/>
    <w:rsid w:val="4641308A"/>
    <w:rsid w:val="468FFFA8"/>
    <w:rsid w:val="46C95BFD"/>
    <w:rsid w:val="47D2ACA6"/>
    <w:rsid w:val="47EC8CF7"/>
    <w:rsid w:val="4817395F"/>
    <w:rsid w:val="48B0E3A7"/>
    <w:rsid w:val="494BD3E3"/>
    <w:rsid w:val="4A64B854"/>
    <w:rsid w:val="4B6186F6"/>
    <w:rsid w:val="4CABD735"/>
    <w:rsid w:val="4D181064"/>
    <w:rsid w:val="4E6FDE92"/>
    <w:rsid w:val="4F741D3D"/>
    <w:rsid w:val="4F7C3323"/>
    <w:rsid w:val="4F930A4D"/>
    <w:rsid w:val="4FB04FC6"/>
    <w:rsid w:val="52B37CAE"/>
    <w:rsid w:val="534CEA7A"/>
    <w:rsid w:val="53F2B898"/>
    <w:rsid w:val="546595E0"/>
    <w:rsid w:val="550E2440"/>
    <w:rsid w:val="55841DD8"/>
    <w:rsid w:val="55A11F18"/>
    <w:rsid w:val="566AEF8B"/>
    <w:rsid w:val="57A56C76"/>
    <w:rsid w:val="5820B43F"/>
    <w:rsid w:val="587F12BC"/>
    <w:rsid w:val="59016E8B"/>
    <w:rsid w:val="5914BCA1"/>
    <w:rsid w:val="5975E6D3"/>
    <w:rsid w:val="5A184FF2"/>
    <w:rsid w:val="5A78C66A"/>
    <w:rsid w:val="5B281A76"/>
    <w:rsid w:val="5B84D675"/>
    <w:rsid w:val="5BC7BE94"/>
    <w:rsid w:val="5C1A2726"/>
    <w:rsid w:val="5CAEBA52"/>
    <w:rsid w:val="5EB488D5"/>
    <w:rsid w:val="60BA3ECF"/>
    <w:rsid w:val="60C9A32B"/>
    <w:rsid w:val="61644B5A"/>
    <w:rsid w:val="625B8CEC"/>
    <w:rsid w:val="6331434D"/>
    <w:rsid w:val="633AD164"/>
    <w:rsid w:val="63AB9E98"/>
    <w:rsid w:val="63C99539"/>
    <w:rsid w:val="64252C31"/>
    <w:rsid w:val="648A9871"/>
    <w:rsid w:val="653EB936"/>
    <w:rsid w:val="655C1160"/>
    <w:rsid w:val="66FECF98"/>
    <w:rsid w:val="67FC6AC4"/>
    <w:rsid w:val="69397C5B"/>
    <w:rsid w:val="69647939"/>
    <w:rsid w:val="69B6D18B"/>
    <w:rsid w:val="6A0DC443"/>
    <w:rsid w:val="6B31B6AB"/>
    <w:rsid w:val="6B3A5A16"/>
    <w:rsid w:val="6B62DBCB"/>
    <w:rsid w:val="6BBE3DDE"/>
    <w:rsid w:val="6BFB07D5"/>
    <w:rsid w:val="6D77E1D5"/>
    <w:rsid w:val="6D811206"/>
    <w:rsid w:val="6E18D19B"/>
    <w:rsid w:val="6F97B58A"/>
    <w:rsid w:val="6FEE1969"/>
    <w:rsid w:val="6FFA5B26"/>
    <w:rsid w:val="71A05C45"/>
    <w:rsid w:val="73307441"/>
    <w:rsid w:val="74427384"/>
    <w:rsid w:val="7480A266"/>
    <w:rsid w:val="74EC92F3"/>
    <w:rsid w:val="752511C4"/>
    <w:rsid w:val="752F8C41"/>
    <w:rsid w:val="75B5E23D"/>
    <w:rsid w:val="77EE12B6"/>
    <w:rsid w:val="788F90D9"/>
    <w:rsid w:val="78AFB642"/>
    <w:rsid w:val="790319C4"/>
    <w:rsid w:val="7A3631A0"/>
    <w:rsid w:val="7A668700"/>
    <w:rsid w:val="7A805712"/>
    <w:rsid w:val="7B44A26B"/>
    <w:rsid w:val="7B49D2A1"/>
    <w:rsid w:val="7B71954E"/>
    <w:rsid w:val="7C1AD57F"/>
    <w:rsid w:val="7C4C1E3E"/>
    <w:rsid w:val="7F8DF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5A51F"/>
  <w15:chartTrackingRefBased/>
  <w15:docId w15:val="{9F899F51-71FB-4FDB-9554-242D6A77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C7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1C7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1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51C7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351C7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51C7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351C7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51C7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51C7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51C7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51C7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51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C7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51C7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51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C7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51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C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C7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51C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C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1C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8B5D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D8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39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97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939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97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9397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9397F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417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64171"/>
  </w:style>
  <w:style w:type="paragraph" w:styleId="Footer">
    <w:name w:val="footer"/>
    <w:basedOn w:val="Normal"/>
    <w:link w:val="FooterChar"/>
    <w:uiPriority w:val="99"/>
    <w:unhideWhenUsed/>
    <w:rsid w:val="00B6417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64171"/>
  </w:style>
  <w:style w:type="character" w:styleId="ui-provider" w:customStyle="1">
    <w:name w:val="ui-provider"/>
    <w:basedOn w:val="DefaultParagraphFont"/>
    <w:rsid w:val="00CE57AA"/>
  </w:style>
  <w:style w:type="paragraph" w:styleId="TOCHeading">
    <w:name w:val="TOC Heading"/>
    <w:basedOn w:val="Heading1"/>
    <w:next w:val="Normal"/>
    <w:uiPriority w:val="39"/>
    <w:unhideWhenUsed/>
    <w:qFormat/>
    <w:rsid w:val="0055213D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55213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5213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25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077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5854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2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358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5852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604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txsource.com/teletherapy-solution/" TargetMode="External" Id="rId13" /><Relationship Type="http://schemas.openxmlformats.org/officeDocument/2006/relationships/hyperlink" Target="https://txsource.com/online-therapy/theraweb-resources/" TargetMode="External" Id="rId18" /><Relationship Type="http://schemas.microsoft.com/office/2020/10/relationships/intelligence" Target="intelligence2.xml" Id="rId26" /><Relationship Type="http://schemas.openxmlformats.org/officeDocument/2006/relationships/customXml" Target="../customXml/item3.xml" Id="rId3" /><Relationship Type="http://schemas.openxmlformats.org/officeDocument/2006/relationships/hyperlink" Target="https://txsource.com/online-therapy/theraweb-resources/" TargetMode="External" Id="rId21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mailto:theraweb@txsource.com" TargetMode="External" Id="rId16" /><Relationship Type="http://schemas.openxmlformats.org/officeDocument/2006/relationships/hyperlink" Target="https://txsource.com/online-therapy/theraweb-resources/" TargetMode="Externa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ntTable" Target="fontTable.xml" Id="rId24" /><Relationship Type="http://schemas.openxmlformats.org/officeDocument/2006/relationships/customXml" Target="../customXml/item5.xml" Id="rId5" /><Relationship Type="http://schemas.openxmlformats.org/officeDocument/2006/relationships/hyperlink" Target="https://txsource.com/online-therapy/theraweb-resources/" TargetMode="External" Id="rId15" /><Relationship Type="http://schemas.openxmlformats.org/officeDocument/2006/relationships/footer" Target="footer1.xml" Id="rId23" /><Relationship Type="http://schemas.openxmlformats.org/officeDocument/2006/relationships/footnotes" Target="footnotes.xml" Id="rId10" /><Relationship Type="http://schemas.openxmlformats.org/officeDocument/2006/relationships/hyperlink" Target="https://www.youtube.com/watch?v=QXMYSFsj3kw" TargetMode="Externa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https://txsource.com/online-therapy/theraweb-resources/" TargetMode="External" Id="rId14" /><Relationship Type="http://schemas.openxmlformats.org/officeDocument/2006/relationships/header" Target="header1.xml" Id="rId22" /><Relationship Type="http://schemas.openxmlformats.org/officeDocument/2006/relationships/hyperlink" Target="https://scheduler.zoom.us/d/5grhu49_/theraweb-proficiency-session" TargetMode="External" Id="R3355ce5ea6af4c9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BE7B34706F8478099984F696634F0" ma:contentTypeVersion="20" ma:contentTypeDescription="Create a new document." ma:contentTypeScope="" ma:versionID="e384c3fe5e9ca79f9503c12fb8f0b8c1">
  <xsd:schema xmlns:xsd="http://www.w3.org/2001/XMLSchema" xmlns:xs="http://www.w3.org/2001/XMLSchema" xmlns:p="http://schemas.microsoft.com/office/2006/metadata/properties" xmlns:ns2="fc1c2518-ab72-4a15-9472-6ec9252f349e" xmlns:ns3="05014144-563d-4282-8ca7-7e1b078b497f" targetNamespace="http://schemas.microsoft.com/office/2006/metadata/properties" ma:root="true" ma:fieldsID="f919c07874f9db186cebf90392f3bda5" ns2:_="" ns3:_="">
    <xsd:import namespace="fc1c2518-ab72-4a15-9472-6ec9252f349e"/>
    <xsd:import namespace="05014144-563d-4282-8ca7-7e1b078b497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nig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epart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c2518-ab72-4a15-9472-6ec9252f34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16b58b6-a273-4a91-8c85-83d36fd935b9}" ma:internalName="TaxCatchAll" ma:showField="CatchAllData" ma:web="fc1c2518-ab72-4a15-9472-6ec9252f34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14144-563d-4282-8ca7-7e1b078b4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nigr" ma:index="23" nillable="true" ma:displayName="Number" ma:internalName="nigr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4252e78-2463-44b1-b98d-d7367fa6e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partment" ma:index="30" nillable="true" ma:displayName="Department" ma:format="Dropdown" ma:list="UserInfo" ma:SharePointGroup="0" ma:internalName="Departmen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igr xmlns="05014144-563d-4282-8ca7-7e1b078b497f" xsi:nil="true"/>
    <_dlc_DocId xmlns="fc1c2518-ab72-4a15-9472-6ec9252f349e">NXSCSUEF5N3N-805640849-2728713</_dlc_DocId>
    <TaxCatchAll xmlns="fc1c2518-ab72-4a15-9472-6ec9252f349e" xsi:nil="true"/>
    <lcf76f155ced4ddcb4097134ff3c332f xmlns="05014144-563d-4282-8ca7-7e1b078b497f">
      <Terms xmlns="http://schemas.microsoft.com/office/infopath/2007/PartnerControls"/>
    </lcf76f155ced4ddcb4097134ff3c332f>
    <Department xmlns="05014144-563d-4282-8ca7-7e1b078b497f">
      <UserInfo>
        <DisplayName/>
        <AccountId xsi:nil="true"/>
        <AccountType/>
      </UserInfo>
    </Department>
    <_dlc_DocIdUrl xmlns="fc1c2518-ab72-4a15-9472-6ec9252f349e">
      <Url>https://txsource.sharepoint.com/sites/TSI/_layouts/15/DocIdRedir.aspx?ID=NXSCSUEF5N3N-805640849-2728713</Url>
      <Description>NXSCSUEF5N3N-805640849-2728713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3268C4E-2388-41D1-9FF6-5961CB676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1c2518-ab72-4a15-9472-6ec9252f349e"/>
    <ds:schemaRef ds:uri="05014144-563d-4282-8ca7-7e1b078b4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46100-188C-4FAC-B074-ACB6598195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D83FF6-D1A2-4C5D-80A6-09E59F1403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84B863-32AD-4EEA-AE50-A743BEC507A4}">
  <ds:schemaRefs>
    <ds:schemaRef ds:uri="http://schemas.microsoft.com/office/2006/metadata/properties"/>
    <ds:schemaRef ds:uri="http://schemas.microsoft.com/office/infopath/2007/PartnerControls"/>
    <ds:schemaRef ds:uri="05014144-563d-4282-8ca7-7e1b078b497f"/>
    <ds:schemaRef ds:uri="fc1c2518-ab72-4a15-9472-6ec9252f349e"/>
  </ds:schemaRefs>
</ds:datastoreItem>
</file>

<file path=customXml/itemProps5.xml><?xml version="1.0" encoding="utf-8"?>
<ds:datastoreItem xmlns:ds="http://schemas.openxmlformats.org/officeDocument/2006/customXml" ds:itemID="{4C491A63-F353-472E-9297-A212B39D40B4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Concetta Migliarese</dc:creator>
  <keywords/>
  <dc:description/>
  <lastModifiedBy>David Ridge</lastModifiedBy>
  <revision>108</revision>
  <lastPrinted>2024-07-29T18:04:00.0000000Z</lastPrinted>
  <dcterms:created xsi:type="dcterms:W3CDTF">2024-08-06T16:34:00.0000000Z</dcterms:created>
  <dcterms:modified xsi:type="dcterms:W3CDTF">2024-09-12T15:10:57.0621317Z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0x0101003B8BE7B34706F8478099984F696634F0</vt:lpwstr>
  </property>
  <property fmtid="{D5CDD505-2E9C-101B-9397-08002B2CF9AE}" pid="3" name="_dlc_DocIdItemGuid">
    <vt:lpwstr>f3d9058a-c7ec-4ea1-9bf1-10971a3553d4</vt:lpwstr>
  </property>
  <property fmtid="{D5CDD505-2E9C-101B-9397-08002B2CF9AE}" pid="4" name="MediaServiceImageTags">
    <vt:lpwstr/>
  </property>
</Properties>
</file>